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75A8" w:rsidRDefault="007A2324">
      <w:r>
        <w:rPr>
          <w:noProof/>
          <w:lang w:eastAsia="en-GB"/>
        </w:rPr>
        <w:drawing>
          <wp:inline distT="0" distB="0" distL="0" distR="0">
            <wp:extent cx="1238250" cy="7810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CA Logo.jpg"/>
                    <pic:cNvPicPr/>
                  </pic:nvPicPr>
                  <pic:blipFill>
                    <a:blip r:embed="rId8">
                      <a:extLst>
                        <a:ext uri="{28A0092B-C50C-407E-A947-70E740481C1C}">
                          <a14:useLocalDpi xmlns:a14="http://schemas.microsoft.com/office/drawing/2010/main" val="0"/>
                        </a:ext>
                      </a:extLst>
                    </a:blip>
                    <a:stretch>
                      <a:fillRect/>
                    </a:stretch>
                  </pic:blipFill>
                  <pic:spPr>
                    <a:xfrm>
                      <a:off x="0" y="0"/>
                      <a:ext cx="1238250" cy="781050"/>
                    </a:xfrm>
                    <a:prstGeom prst="rect">
                      <a:avLst/>
                    </a:prstGeom>
                  </pic:spPr>
                </pic:pic>
              </a:graphicData>
            </a:graphic>
          </wp:inline>
        </w:drawing>
      </w:r>
    </w:p>
    <w:p w:rsidR="002201A8" w:rsidRDefault="00122087" w:rsidP="002201A8">
      <w:pPr>
        <w:jc w:val="center"/>
        <w:rPr>
          <w:b/>
          <w:sz w:val="28"/>
          <w:szCs w:val="28"/>
        </w:rPr>
      </w:pPr>
      <w:r>
        <w:rPr>
          <w:b/>
          <w:sz w:val="28"/>
          <w:szCs w:val="28"/>
        </w:rPr>
        <w:t>CECA BRIEFING NOTE COVERING</w:t>
      </w:r>
      <w:r w:rsidR="002201A8" w:rsidRPr="002201A8">
        <w:rPr>
          <w:b/>
          <w:sz w:val="28"/>
          <w:szCs w:val="28"/>
        </w:rPr>
        <w:t xml:space="preserve"> </w:t>
      </w:r>
      <w:r w:rsidR="009F7199">
        <w:rPr>
          <w:b/>
          <w:sz w:val="28"/>
          <w:szCs w:val="28"/>
        </w:rPr>
        <w:t>HMRC CLARIFICATION</w:t>
      </w:r>
      <w:r>
        <w:rPr>
          <w:b/>
          <w:sz w:val="28"/>
          <w:szCs w:val="28"/>
        </w:rPr>
        <w:t xml:space="preserve"> ON</w:t>
      </w:r>
    </w:p>
    <w:p w:rsidR="002201A8" w:rsidRPr="002201A8" w:rsidRDefault="002201A8" w:rsidP="002201A8">
      <w:pPr>
        <w:jc w:val="center"/>
        <w:rPr>
          <w:b/>
          <w:sz w:val="28"/>
          <w:szCs w:val="28"/>
        </w:rPr>
      </w:pPr>
      <w:r w:rsidRPr="002201A8">
        <w:rPr>
          <w:b/>
          <w:sz w:val="28"/>
          <w:szCs w:val="28"/>
        </w:rPr>
        <w:t>AGGREGATE LEVY CHANGES AS OF 1</w:t>
      </w:r>
      <w:r w:rsidRPr="002201A8">
        <w:rPr>
          <w:b/>
          <w:sz w:val="28"/>
          <w:szCs w:val="28"/>
          <w:vertAlign w:val="superscript"/>
        </w:rPr>
        <w:t>st</w:t>
      </w:r>
      <w:r w:rsidRPr="002201A8">
        <w:rPr>
          <w:b/>
          <w:sz w:val="28"/>
          <w:szCs w:val="28"/>
        </w:rPr>
        <w:t xml:space="preserve"> APRIL 2014</w:t>
      </w:r>
    </w:p>
    <w:p w:rsidR="002201A8" w:rsidRDefault="002201A8">
      <w:pPr>
        <w:rPr>
          <w:b/>
        </w:rPr>
      </w:pPr>
    </w:p>
    <w:p w:rsidR="002201A8" w:rsidRDefault="002201A8" w:rsidP="00D93E24">
      <w:pPr>
        <w:tabs>
          <w:tab w:val="left" w:pos="1620"/>
        </w:tabs>
        <w:rPr>
          <w:b/>
        </w:rPr>
      </w:pPr>
      <w:r w:rsidRPr="002201A8">
        <w:rPr>
          <w:b/>
        </w:rPr>
        <w:t>Introduction</w:t>
      </w:r>
      <w:r w:rsidR="00D93E24">
        <w:rPr>
          <w:b/>
        </w:rPr>
        <w:tab/>
      </w:r>
    </w:p>
    <w:p w:rsidR="00D93E24" w:rsidRDefault="00D93E24" w:rsidP="00D93E24">
      <w:pPr>
        <w:rPr>
          <w:rFonts w:cs="Arial"/>
        </w:rPr>
      </w:pPr>
      <w:r w:rsidRPr="00D93E24">
        <w:rPr>
          <w:rFonts w:cs="Arial"/>
        </w:rPr>
        <w:t xml:space="preserve">The Aggregates Levy was introduced to encourage the use of recycled aggregates. Clay was exempt from the tax along with other industrial by-products. Because of an EU Commission State aid investigation into certain aggregates levy exemptions, the exemption for clay </w:t>
      </w:r>
      <w:r>
        <w:rPr>
          <w:rFonts w:cs="Arial"/>
        </w:rPr>
        <w:t>has been suspended and became</w:t>
      </w:r>
      <w:r w:rsidRPr="00D93E24">
        <w:rPr>
          <w:rFonts w:cs="Arial"/>
        </w:rPr>
        <w:t xml:space="preserve"> a taxable aggregate from 1</w:t>
      </w:r>
      <w:r w:rsidRPr="00D93E24">
        <w:rPr>
          <w:rFonts w:cs="Arial"/>
          <w:vertAlign w:val="superscript"/>
        </w:rPr>
        <w:t>st</w:t>
      </w:r>
      <w:r w:rsidRPr="00D93E24">
        <w:rPr>
          <w:rFonts w:cs="Arial"/>
        </w:rPr>
        <w:t xml:space="preserve"> April 2014.</w:t>
      </w:r>
    </w:p>
    <w:p w:rsidR="00D93E24" w:rsidRPr="00D93E24" w:rsidRDefault="00D93E24" w:rsidP="00D93E24">
      <w:pPr>
        <w:rPr>
          <w:rFonts w:cs="Arial"/>
        </w:rPr>
      </w:pPr>
      <w:r>
        <w:rPr>
          <w:rFonts w:cs="Arial"/>
        </w:rPr>
        <w:t>Both HMRC and the Environment Agency have given advice relating to site won material and how the exemptions would apply.</w:t>
      </w:r>
      <w:r w:rsidRPr="00D93E24">
        <w:rPr>
          <w:rFonts w:cs="Arial"/>
        </w:rPr>
        <w:t xml:space="preserve"> </w:t>
      </w:r>
    </w:p>
    <w:p w:rsidR="002941B3" w:rsidRDefault="00D93E24">
      <w:r>
        <w:t xml:space="preserve">CECA members have asked for clarification around a number of different scenarios from HMRC in order that they are aware of their financial and legal obligations under the Levy. </w:t>
      </w:r>
      <w:r w:rsidR="002941B3">
        <w:t xml:space="preserve">CECA members also raised specific questions around the application of the Levy. </w:t>
      </w:r>
    </w:p>
    <w:p w:rsidR="002941B3" w:rsidRDefault="00D93E24">
      <w:r>
        <w:t xml:space="preserve">These queries were presented to an HMRC specialist </w:t>
      </w:r>
      <w:r w:rsidR="00151875">
        <w:t xml:space="preserve">environmental tax advisor who in turn has verified </w:t>
      </w:r>
      <w:r w:rsidR="002941B3">
        <w:t>their response with their department head. HMRC have also stated that the answers to CECA’s questions should be viewed on the basis that they are founded on the information provided and are not necessarily ‘rulings’ that can apply in every case. They also state that there may be factors in any of the individual scenarios presented, which were not explained and which might materially change the liability.</w:t>
      </w:r>
    </w:p>
    <w:p w:rsidR="002941B3" w:rsidRDefault="002941B3"/>
    <w:p w:rsidR="007F58E2" w:rsidRDefault="007F58E2"/>
    <w:p w:rsidR="007F58E2" w:rsidRDefault="007F58E2"/>
    <w:p w:rsidR="007F58E2" w:rsidRDefault="007F58E2"/>
    <w:p w:rsidR="007F58E2" w:rsidRDefault="007F58E2"/>
    <w:p w:rsidR="007F58E2" w:rsidRDefault="007F58E2"/>
    <w:p w:rsidR="007F58E2" w:rsidRDefault="007F58E2"/>
    <w:p w:rsidR="007F58E2" w:rsidRDefault="007F58E2"/>
    <w:p w:rsidR="007F58E2" w:rsidRDefault="007F58E2"/>
    <w:p w:rsidR="007F58E2" w:rsidRDefault="007F58E2"/>
    <w:p w:rsidR="007F58E2" w:rsidRDefault="007F58E2"/>
    <w:p w:rsidR="002941B3" w:rsidRPr="002941B3" w:rsidRDefault="002941B3">
      <w:pPr>
        <w:rPr>
          <w:b/>
        </w:rPr>
      </w:pPr>
      <w:r>
        <w:rPr>
          <w:b/>
        </w:rPr>
        <w:lastRenderedPageBreak/>
        <w:t>HMRC Response to CECA Member Queries</w:t>
      </w:r>
    </w:p>
    <w:p w:rsidR="00CA0C4F" w:rsidRPr="007F58E2" w:rsidRDefault="002941B3">
      <w:r>
        <w:t xml:space="preserve">The table below indicates the scenarios and questions raised by members together with </w:t>
      </w:r>
      <w:r w:rsidR="007F58E2">
        <w:t xml:space="preserve">the </w:t>
      </w:r>
      <w:r>
        <w:t>response from HMRC.</w:t>
      </w:r>
    </w:p>
    <w:tbl>
      <w:tblPr>
        <w:tblStyle w:val="TableGrid"/>
        <w:tblW w:w="0" w:type="auto"/>
        <w:tblLook w:val="04A0" w:firstRow="1" w:lastRow="0" w:firstColumn="1" w:lastColumn="0" w:noHBand="0" w:noVBand="1"/>
      </w:tblPr>
      <w:tblGrid>
        <w:gridCol w:w="541"/>
        <w:gridCol w:w="2969"/>
        <w:gridCol w:w="5732"/>
      </w:tblGrid>
      <w:tr w:rsidR="00CA0C4F" w:rsidTr="00CA0C4F">
        <w:tc>
          <w:tcPr>
            <w:tcW w:w="541" w:type="dxa"/>
          </w:tcPr>
          <w:p w:rsidR="00CA0C4F" w:rsidRDefault="00CA0C4F" w:rsidP="00225178"/>
        </w:tc>
        <w:tc>
          <w:tcPr>
            <w:tcW w:w="2969" w:type="dxa"/>
          </w:tcPr>
          <w:p w:rsidR="00CA0C4F" w:rsidRPr="0018448C" w:rsidRDefault="00CA0C4F" w:rsidP="00225178">
            <w:pPr>
              <w:rPr>
                <w:b/>
              </w:rPr>
            </w:pPr>
            <w:r w:rsidRPr="0018448C">
              <w:rPr>
                <w:b/>
              </w:rPr>
              <w:t>SCENARIO</w:t>
            </w:r>
          </w:p>
        </w:tc>
        <w:tc>
          <w:tcPr>
            <w:tcW w:w="5732" w:type="dxa"/>
          </w:tcPr>
          <w:p w:rsidR="00CA0C4F" w:rsidRPr="0018448C" w:rsidRDefault="00CA0C4F" w:rsidP="00225178">
            <w:pPr>
              <w:rPr>
                <w:b/>
              </w:rPr>
            </w:pPr>
            <w:r>
              <w:rPr>
                <w:b/>
              </w:rPr>
              <w:t xml:space="preserve">HMRC </w:t>
            </w:r>
            <w:r w:rsidRPr="0018448C">
              <w:rPr>
                <w:b/>
              </w:rPr>
              <w:t>RESPONSE</w:t>
            </w:r>
          </w:p>
        </w:tc>
      </w:tr>
      <w:tr w:rsidR="00CA0C4F" w:rsidTr="00CA0C4F">
        <w:tc>
          <w:tcPr>
            <w:tcW w:w="541" w:type="dxa"/>
          </w:tcPr>
          <w:p w:rsidR="00CA0C4F" w:rsidRDefault="00CA0C4F" w:rsidP="00225178">
            <w:r>
              <w:t>S1</w:t>
            </w:r>
          </w:p>
        </w:tc>
        <w:tc>
          <w:tcPr>
            <w:tcW w:w="2969" w:type="dxa"/>
          </w:tcPr>
          <w:p w:rsidR="00CA0C4F" w:rsidRPr="00D01637" w:rsidRDefault="00CA0C4F" w:rsidP="00225178">
            <w:pPr>
              <w:rPr>
                <w:rFonts w:cs="Times New Roman"/>
                <w:lang w:eastAsia="en-GB"/>
              </w:rPr>
            </w:pPr>
            <w:r w:rsidRPr="00D01637">
              <w:rPr>
                <w:rFonts w:cs="Times New Roman"/>
                <w:lang w:eastAsia="en-GB"/>
              </w:rPr>
              <w:t>A scenario to test would be a stand</w:t>
            </w:r>
            <w:r w:rsidRPr="009E1A52">
              <w:rPr>
                <w:rFonts w:cs="Times New Roman"/>
                <w:lang w:eastAsia="en-GB"/>
              </w:rPr>
              <w:t>ard</w:t>
            </w:r>
            <w:r w:rsidRPr="00D01637">
              <w:rPr>
                <w:rFonts w:cs="Times New Roman"/>
                <w:lang w:eastAsia="en-GB"/>
              </w:rPr>
              <w:t xml:space="preserve"> earthworks cut-fill exercise along a new stretch of road.  The Class 2 material cutting to excavated and placed to form an embankment at the next valley.  The embankment has slopes at 1:4 grade where landscape fill has been placed on the sides of the structural embankment</w:t>
            </w:r>
          </w:p>
          <w:p w:rsidR="00CA0C4F" w:rsidRPr="00D01637" w:rsidRDefault="00CA0C4F" w:rsidP="00225178">
            <w:pPr>
              <w:rPr>
                <w:rFonts w:cs="Times New Roman"/>
                <w:lang w:eastAsia="en-GB"/>
              </w:rPr>
            </w:pPr>
          </w:p>
          <w:p w:rsidR="00CA0C4F" w:rsidRPr="00D01637" w:rsidRDefault="00CA0C4F" w:rsidP="00225178">
            <w:pPr>
              <w:rPr>
                <w:rFonts w:cs="Times New Roman"/>
                <w:lang w:eastAsia="en-GB"/>
              </w:rPr>
            </w:pPr>
            <w:r w:rsidRPr="009E1A52">
              <w:rPr>
                <w:rFonts w:cs="Times New Roman"/>
                <w:lang w:eastAsia="en-GB"/>
              </w:rPr>
              <w:t>S</w:t>
            </w:r>
            <w:r w:rsidRPr="00D01637">
              <w:rPr>
                <w:rFonts w:cs="Times New Roman"/>
                <w:lang w:eastAsia="en-GB"/>
              </w:rPr>
              <w:t>1</w:t>
            </w:r>
            <w:r w:rsidRPr="009E1A52">
              <w:rPr>
                <w:rFonts w:cs="Times New Roman"/>
                <w:lang w:eastAsia="en-GB"/>
              </w:rPr>
              <w:t>.1</w:t>
            </w:r>
            <w:r w:rsidRPr="00D01637">
              <w:rPr>
                <w:rFonts w:cs="Times New Roman"/>
                <w:lang w:eastAsia="en-GB"/>
              </w:rPr>
              <w:t>: Does the standard earthworks contract incur aggregate tax?</w:t>
            </w:r>
          </w:p>
          <w:p w:rsidR="00CA0C4F" w:rsidRPr="00D01637" w:rsidRDefault="00CA0C4F" w:rsidP="00225178">
            <w:pPr>
              <w:rPr>
                <w:rFonts w:cs="Times New Roman"/>
                <w:lang w:eastAsia="en-GB"/>
              </w:rPr>
            </w:pPr>
          </w:p>
          <w:p w:rsidR="00CA0C4F" w:rsidRPr="00D01637" w:rsidRDefault="00CA0C4F" w:rsidP="00225178">
            <w:pPr>
              <w:rPr>
                <w:rFonts w:cs="Times New Roman"/>
                <w:lang w:eastAsia="en-GB"/>
              </w:rPr>
            </w:pPr>
            <w:r w:rsidRPr="009E1A52">
              <w:rPr>
                <w:rFonts w:cs="Times New Roman"/>
                <w:lang w:eastAsia="en-GB"/>
              </w:rPr>
              <w:t>S1.2</w:t>
            </w:r>
            <w:r w:rsidRPr="00D01637">
              <w:rPr>
                <w:rFonts w:cs="Times New Roman"/>
                <w:lang w:eastAsia="en-GB"/>
              </w:rPr>
              <w:t xml:space="preserve">:  </w:t>
            </w:r>
            <w:r>
              <w:rPr>
                <w:rFonts w:cs="Times New Roman"/>
                <w:lang w:eastAsia="en-GB"/>
              </w:rPr>
              <w:t xml:space="preserve">If so, does this apply only to </w:t>
            </w:r>
            <w:r w:rsidRPr="00D01637">
              <w:rPr>
                <w:rFonts w:cs="Times New Roman"/>
                <w:lang w:eastAsia="en-GB"/>
              </w:rPr>
              <w:t xml:space="preserve">the structural </w:t>
            </w:r>
            <w:proofErr w:type="gramStart"/>
            <w:r w:rsidRPr="00D01637">
              <w:rPr>
                <w:rFonts w:cs="Times New Roman"/>
                <w:lang w:eastAsia="en-GB"/>
              </w:rPr>
              <w:t>embankment ?</w:t>
            </w:r>
            <w:proofErr w:type="gramEnd"/>
          </w:p>
          <w:p w:rsidR="00CA0C4F" w:rsidRPr="009E1A52" w:rsidRDefault="00CA0C4F" w:rsidP="00225178"/>
          <w:p w:rsidR="00CA0C4F" w:rsidRPr="00783BC3" w:rsidRDefault="00CA0C4F" w:rsidP="00225178">
            <w:pPr>
              <w:rPr>
                <w:rFonts w:cs="Arial"/>
                <w:lang w:eastAsia="en-GB"/>
              </w:rPr>
            </w:pPr>
            <w:r w:rsidRPr="009E1A52">
              <w:rPr>
                <w:rFonts w:cs="Arial"/>
                <w:lang w:eastAsia="en-GB"/>
              </w:rPr>
              <w:t>S1.3</w:t>
            </w:r>
            <w:r>
              <w:rPr>
                <w:rFonts w:cs="Arial"/>
                <w:lang w:eastAsia="en-GB"/>
              </w:rPr>
              <w:t xml:space="preserve">: </w:t>
            </w:r>
            <w:r w:rsidRPr="00D01637">
              <w:rPr>
                <w:rFonts w:cs="Arial"/>
                <w:lang w:eastAsia="en-GB"/>
              </w:rPr>
              <w:t>Has SEPA made any comment or issued any guidance on this?</w:t>
            </w:r>
          </w:p>
        </w:tc>
        <w:tc>
          <w:tcPr>
            <w:tcW w:w="5732" w:type="dxa"/>
          </w:tcPr>
          <w:p w:rsidR="00CA0C4F" w:rsidRPr="004F1E56" w:rsidRDefault="00CA0C4F" w:rsidP="00CA0C4F">
            <w:pPr>
              <w:rPr>
                <w:i/>
              </w:rPr>
            </w:pPr>
            <w:r w:rsidRPr="004F1E56">
              <w:rPr>
                <w:i/>
              </w:rPr>
              <w:t xml:space="preserve">S1.1: It is not the contract itself which incurs aggregates levy. The levy applies to the commercial exploitation of aggregate unless it is specifically exempt, has previously been used in construction, or the levy has already been applied to it and not subsequently relieved. </w:t>
            </w:r>
          </w:p>
          <w:p w:rsidR="00CA0C4F" w:rsidRPr="004F1E56" w:rsidRDefault="00CA0C4F" w:rsidP="00CA0C4F">
            <w:pPr>
              <w:rPr>
                <w:i/>
              </w:rPr>
            </w:pPr>
          </w:p>
          <w:p w:rsidR="00CA0C4F" w:rsidRPr="004F1E56" w:rsidRDefault="00CA0C4F" w:rsidP="00CA0C4F">
            <w:pPr>
              <w:rPr>
                <w:i/>
              </w:rPr>
            </w:pPr>
            <w:r w:rsidRPr="004F1E56">
              <w:rPr>
                <w:i/>
              </w:rPr>
              <w:t xml:space="preserve">Aggregate is defined at paragraph 1.5 of Notice AGL1. Paragraphs 3.2.1 and 3.2.2 of the notice explain what is meant by exempt aggregate. </w:t>
            </w:r>
          </w:p>
          <w:p w:rsidR="00CA0C4F" w:rsidRPr="004F1E56" w:rsidRDefault="00CA0C4F" w:rsidP="00CA0C4F">
            <w:pPr>
              <w:rPr>
                <w:i/>
              </w:rPr>
            </w:pPr>
          </w:p>
          <w:p w:rsidR="00CA0C4F" w:rsidRPr="004F1E56" w:rsidRDefault="00CA0C4F" w:rsidP="00CA0C4F">
            <w:pPr>
              <w:rPr>
                <w:i/>
              </w:rPr>
            </w:pPr>
            <w:r w:rsidRPr="004F1E56">
              <w:rPr>
                <w:i/>
              </w:rPr>
              <w:t xml:space="preserve">Commercial exploitation is defined in paragraph 2.2 of that notice. </w:t>
            </w:r>
          </w:p>
          <w:p w:rsidR="00CA0C4F" w:rsidRPr="004F1E56" w:rsidRDefault="00CA0C4F" w:rsidP="00CA0C4F">
            <w:pPr>
              <w:rPr>
                <w:i/>
              </w:rPr>
            </w:pPr>
          </w:p>
          <w:p w:rsidR="00CA0C4F" w:rsidRPr="004F1E56" w:rsidRDefault="00CA0C4F" w:rsidP="00CA0C4F">
            <w:pPr>
              <w:rPr>
                <w:i/>
              </w:rPr>
            </w:pPr>
            <w:r w:rsidRPr="004F1E56">
              <w:rPr>
                <w:i/>
              </w:rPr>
              <w:t>The party or parties responsible for the commercial exploitation and, therefore, responsible for paying the levy are set out in paragraph 9.2 of the notice.</w:t>
            </w:r>
          </w:p>
          <w:p w:rsidR="00CA0C4F" w:rsidRPr="004F1E56" w:rsidRDefault="00CA0C4F" w:rsidP="00CA0C4F">
            <w:pPr>
              <w:rPr>
                <w:i/>
              </w:rPr>
            </w:pPr>
          </w:p>
          <w:p w:rsidR="00CA0C4F" w:rsidRPr="004F1E56" w:rsidRDefault="00CA0C4F" w:rsidP="00CA0C4F">
            <w:pPr>
              <w:rPr>
                <w:i/>
              </w:rPr>
            </w:pPr>
            <w:r w:rsidRPr="004F1E56">
              <w:rPr>
                <w:i/>
              </w:rPr>
              <w:t xml:space="preserve">S1.2: Aggregate </w:t>
            </w:r>
            <w:r w:rsidRPr="004F1E56">
              <w:rPr>
                <w:i/>
                <w:u w:val="single"/>
              </w:rPr>
              <w:t>necessarily</w:t>
            </w:r>
            <w:r w:rsidRPr="004F1E56">
              <w:rPr>
                <w:i/>
              </w:rPr>
              <w:t xml:space="preserve"> arising from the ground along the line of the new road, including the land take approved by the planning authority (but not borrow pits nearby), is exempt, regardless of the use to which it is put. See Notice AGL1 paragraph 3.2.2(b) and Finance Act 2001 section 17(3</w:t>
            </w:r>
            <w:proofErr w:type="gramStart"/>
            <w:r w:rsidRPr="004F1E56">
              <w:rPr>
                <w:i/>
              </w:rPr>
              <w:t>)(</w:t>
            </w:r>
            <w:proofErr w:type="gramEnd"/>
            <w:r w:rsidRPr="004F1E56">
              <w:rPr>
                <w:i/>
              </w:rPr>
              <w:t xml:space="preserve">d). Aggregate extracted which does not meet these conditions is subject to the levy unless it is soil or other organic matter, which are exempt. </w:t>
            </w:r>
          </w:p>
          <w:p w:rsidR="00CA0C4F" w:rsidRPr="004F1E56" w:rsidRDefault="00CA0C4F" w:rsidP="00CA0C4F">
            <w:pPr>
              <w:rPr>
                <w:i/>
              </w:rPr>
            </w:pPr>
          </w:p>
          <w:p w:rsidR="00CA0C4F" w:rsidRPr="004F1E56" w:rsidRDefault="00CA0C4F" w:rsidP="00CA0C4F">
            <w:pPr>
              <w:rPr>
                <w:i/>
              </w:rPr>
            </w:pPr>
            <w:r w:rsidRPr="004F1E56">
              <w:rPr>
                <w:i/>
              </w:rPr>
              <w:t>Aggregate which is extracted and then returned to the land at the site from which it came, unmixed with anything other than water, is not commercially exploited, and therefore not subject to the levy. (This may apply if, for example, clay is used to build embankments at the same place as the clay was extracted.) Notice AGL1 paragraph 3.1 and Finance Act 2001 section 19(3</w:t>
            </w:r>
            <w:proofErr w:type="gramStart"/>
            <w:r w:rsidRPr="004F1E56">
              <w:rPr>
                <w:i/>
              </w:rPr>
              <w:t>)(</w:t>
            </w:r>
            <w:proofErr w:type="gramEnd"/>
            <w:r w:rsidRPr="004F1E56">
              <w:rPr>
                <w:i/>
              </w:rPr>
              <w:t xml:space="preserve">e) tells you more about aggregate returned to the land. The site from which aggregate is won is usually taken to be the site which is registered for the purposes of aggregates levy. If the site in question is not registered for aggregates levy advice can be sought from HMRC if there is any doubt about  whether the business should be registered or what the boundaries of the site are (telephone 03000 557496 or email environmentaltaxesuofe@hmrc.gsi.gov.uk). </w:t>
            </w:r>
          </w:p>
          <w:p w:rsidR="00CA0C4F" w:rsidRPr="004F1E56" w:rsidRDefault="00CA0C4F" w:rsidP="00CA0C4F">
            <w:pPr>
              <w:rPr>
                <w:i/>
              </w:rPr>
            </w:pPr>
          </w:p>
          <w:p w:rsidR="00CA0C4F" w:rsidRPr="004F1E56" w:rsidRDefault="00CA0C4F" w:rsidP="00CA0C4F">
            <w:pPr>
              <w:rPr>
                <w:i/>
              </w:rPr>
            </w:pPr>
            <w:r w:rsidRPr="004F1E56">
              <w:rPr>
                <w:i/>
              </w:rPr>
              <w:t>S1.3: We do not know whether SEPA has commented or issued guidance on this. You will need to check with them.</w:t>
            </w:r>
          </w:p>
          <w:p w:rsidR="00CA0C4F" w:rsidRPr="004F1E56" w:rsidRDefault="00CA0C4F" w:rsidP="00225178">
            <w:pPr>
              <w:rPr>
                <w:i/>
              </w:rPr>
            </w:pPr>
          </w:p>
        </w:tc>
      </w:tr>
      <w:tr w:rsidR="00CA0C4F" w:rsidTr="00CA0C4F">
        <w:tc>
          <w:tcPr>
            <w:tcW w:w="541" w:type="dxa"/>
          </w:tcPr>
          <w:p w:rsidR="00CA0C4F" w:rsidRDefault="00CA0C4F" w:rsidP="00225178">
            <w:r>
              <w:t>S2</w:t>
            </w:r>
          </w:p>
        </w:tc>
        <w:tc>
          <w:tcPr>
            <w:tcW w:w="2969" w:type="dxa"/>
          </w:tcPr>
          <w:p w:rsidR="00CA0C4F" w:rsidRPr="009E1A52" w:rsidRDefault="00CA0C4F" w:rsidP="00225178">
            <w:pPr>
              <w:rPr>
                <w:rFonts w:cs="Times New Roman"/>
              </w:rPr>
            </w:pPr>
            <w:r w:rsidRPr="00D01637">
              <w:rPr>
                <w:rFonts w:cs="Times New Roman"/>
              </w:rPr>
              <w:t xml:space="preserve">A ‘borrow pit’ is set up as part of a site in order to win suitable material to create a structure (e.g. flood defence bund). Unsuitable material </w:t>
            </w:r>
            <w:r w:rsidRPr="00D01637">
              <w:rPr>
                <w:rFonts w:cs="Times New Roman"/>
              </w:rPr>
              <w:lastRenderedPageBreak/>
              <w:t>excavated from the line of the structure is then used to refill the borrow pit.</w:t>
            </w:r>
          </w:p>
          <w:p w:rsidR="00CA0C4F" w:rsidRPr="00D01637" w:rsidRDefault="00CA0C4F" w:rsidP="00225178">
            <w:pPr>
              <w:rPr>
                <w:rFonts w:cs="Times New Roman"/>
              </w:rPr>
            </w:pPr>
          </w:p>
          <w:p w:rsidR="00CA0C4F" w:rsidRPr="00D01637" w:rsidRDefault="00CA0C4F" w:rsidP="00225178">
            <w:pPr>
              <w:rPr>
                <w:rFonts w:cs="Times New Roman"/>
              </w:rPr>
            </w:pPr>
            <w:r w:rsidRPr="009E1A52">
              <w:rPr>
                <w:rFonts w:cs="Times New Roman"/>
              </w:rPr>
              <w:t xml:space="preserve">S2.1: </w:t>
            </w:r>
            <w:r w:rsidRPr="00D01637">
              <w:rPr>
                <w:rFonts w:cs="Times New Roman"/>
              </w:rPr>
              <w:t>Is the material excavated from the borrow pit subject to the Aggregate Levy?</w:t>
            </w:r>
          </w:p>
          <w:p w:rsidR="00CA0C4F" w:rsidRPr="009E1A52" w:rsidRDefault="00CA0C4F" w:rsidP="00225178">
            <w:pPr>
              <w:rPr>
                <w:rFonts w:cs="Times New Roman"/>
              </w:rPr>
            </w:pPr>
          </w:p>
          <w:p w:rsidR="00CA0C4F" w:rsidRPr="00783BC3" w:rsidRDefault="00CA0C4F" w:rsidP="00225178">
            <w:pPr>
              <w:rPr>
                <w:rFonts w:cs="Times New Roman"/>
              </w:rPr>
            </w:pPr>
            <w:r w:rsidRPr="009E1A52">
              <w:rPr>
                <w:rFonts w:cs="Times New Roman"/>
              </w:rPr>
              <w:t xml:space="preserve">S2.2: </w:t>
            </w:r>
            <w:r w:rsidRPr="00D01637">
              <w:rPr>
                <w:rFonts w:cs="Times New Roman"/>
              </w:rPr>
              <w:t>Is the material excavated from the line of the structure and used to refill the borrow pit subject to the Levy?</w:t>
            </w:r>
          </w:p>
        </w:tc>
        <w:tc>
          <w:tcPr>
            <w:tcW w:w="5732" w:type="dxa"/>
          </w:tcPr>
          <w:p w:rsidR="00CA0C4F" w:rsidRPr="004F1E56" w:rsidRDefault="00CA0C4F" w:rsidP="00CA0C4F">
            <w:pPr>
              <w:rPr>
                <w:i/>
              </w:rPr>
            </w:pPr>
            <w:r w:rsidRPr="004F1E56">
              <w:rPr>
                <w:i/>
              </w:rPr>
              <w:lastRenderedPageBreak/>
              <w:t xml:space="preserve">S2.1: Yes, assuming the material is not more than half soil or other organic matter. </w:t>
            </w:r>
          </w:p>
          <w:p w:rsidR="00CA0C4F" w:rsidRPr="004F1E56" w:rsidRDefault="00CA0C4F" w:rsidP="00CA0C4F">
            <w:pPr>
              <w:rPr>
                <w:i/>
              </w:rPr>
            </w:pPr>
          </w:p>
          <w:p w:rsidR="00CA0C4F" w:rsidRPr="004F1E56" w:rsidRDefault="00CA0C4F" w:rsidP="00CA0C4F">
            <w:pPr>
              <w:rPr>
                <w:i/>
              </w:rPr>
            </w:pPr>
            <w:r w:rsidRPr="004F1E56">
              <w:rPr>
                <w:i/>
              </w:rPr>
              <w:t xml:space="preserve">S2.2: Assuming the structure is not a road, railway or building as detailed in Notice AGL1 paragraph 3.2.2, and the material </w:t>
            </w:r>
            <w:r w:rsidRPr="004F1E56">
              <w:rPr>
                <w:i/>
              </w:rPr>
              <w:lastRenderedPageBreak/>
              <w:t>extracted is not more than half soil or organic matter, levy would be chargeable.</w:t>
            </w:r>
          </w:p>
        </w:tc>
      </w:tr>
      <w:tr w:rsidR="00CA0C4F" w:rsidTr="00CA0C4F">
        <w:tc>
          <w:tcPr>
            <w:tcW w:w="541" w:type="dxa"/>
          </w:tcPr>
          <w:p w:rsidR="00CA0C4F" w:rsidRDefault="00CA0C4F" w:rsidP="00225178">
            <w:r>
              <w:lastRenderedPageBreak/>
              <w:t>S3</w:t>
            </w:r>
          </w:p>
        </w:tc>
        <w:tc>
          <w:tcPr>
            <w:tcW w:w="2969" w:type="dxa"/>
          </w:tcPr>
          <w:p w:rsidR="00CA0C4F" w:rsidRPr="00783BC3" w:rsidRDefault="00CA0C4F" w:rsidP="00225178">
            <w:pPr>
              <w:rPr>
                <w:rFonts w:cs="Times New Roman"/>
              </w:rPr>
            </w:pPr>
            <w:r w:rsidRPr="00D01637">
              <w:rPr>
                <w:rFonts w:cs="Times New Roman"/>
              </w:rPr>
              <w:t>A new flood defence structure is created and as a result a previous clay/soil bund becomes redundant. If the redundant bund is excavated and reused within the same project, is this exempt?</w:t>
            </w:r>
          </w:p>
        </w:tc>
        <w:tc>
          <w:tcPr>
            <w:tcW w:w="5732" w:type="dxa"/>
          </w:tcPr>
          <w:p w:rsidR="00CA0C4F" w:rsidRPr="004F1E56" w:rsidRDefault="00CA0C4F" w:rsidP="00225178">
            <w:pPr>
              <w:rPr>
                <w:i/>
              </w:rPr>
            </w:pPr>
            <w:r w:rsidRPr="004F1E56">
              <w:rPr>
                <w:i/>
              </w:rPr>
              <w:t xml:space="preserve">This would not be chargeable as the material had previously been used in construction (see Notice AGL1 paragraph 3.1 and Finance Act 2001 </w:t>
            </w:r>
            <w:proofErr w:type="gramStart"/>
            <w:r w:rsidRPr="004F1E56">
              <w:rPr>
                <w:i/>
              </w:rPr>
              <w:t>s17(</w:t>
            </w:r>
            <w:proofErr w:type="gramEnd"/>
            <w:r w:rsidRPr="004F1E56">
              <w:rPr>
                <w:i/>
              </w:rPr>
              <w:t>2)(b)).</w:t>
            </w:r>
          </w:p>
        </w:tc>
      </w:tr>
      <w:tr w:rsidR="00CA0C4F" w:rsidTr="00CA0C4F">
        <w:tc>
          <w:tcPr>
            <w:tcW w:w="541" w:type="dxa"/>
          </w:tcPr>
          <w:p w:rsidR="00CA0C4F" w:rsidRDefault="00CA0C4F" w:rsidP="00225178">
            <w:r>
              <w:t>S4</w:t>
            </w:r>
          </w:p>
        </w:tc>
        <w:tc>
          <w:tcPr>
            <w:tcW w:w="2969" w:type="dxa"/>
          </w:tcPr>
          <w:p w:rsidR="00CA0C4F" w:rsidRPr="00783BC3" w:rsidRDefault="00CA0C4F" w:rsidP="00225178">
            <w:pPr>
              <w:rPr>
                <w:rFonts w:cs="Times New Roman"/>
              </w:rPr>
            </w:pPr>
            <w:r w:rsidRPr="00D01637">
              <w:rPr>
                <w:rFonts w:cs="Times New Roman"/>
              </w:rPr>
              <w:t>Surplus excavated material (soil / clay) is generated on a construction site. It is sent to another construction site (this could be under the control of the same company or a different company) for beneficial reuse (using the CL</w:t>
            </w:r>
            <w:proofErr w:type="gramStart"/>
            <w:r w:rsidRPr="00D01637">
              <w:rPr>
                <w:rFonts w:cs="Times New Roman"/>
              </w:rPr>
              <w:t>:AIRE</w:t>
            </w:r>
            <w:proofErr w:type="gramEnd"/>
            <w:r w:rsidRPr="00D01637">
              <w:rPr>
                <w:rFonts w:cs="Times New Roman"/>
              </w:rPr>
              <w:t xml:space="preserve"> Development Industry Code of Practice) – is this subject to the Levy?</w:t>
            </w:r>
          </w:p>
        </w:tc>
        <w:tc>
          <w:tcPr>
            <w:tcW w:w="5732" w:type="dxa"/>
          </w:tcPr>
          <w:p w:rsidR="00CA0C4F" w:rsidRPr="004F1E56" w:rsidRDefault="00CA0C4F" w:rsidP="00CA0C4F">
            <w:pPr>
              <w:rPr>
                <w:i/>
              </w:rPr>
            </w:pPr>
            <w:r w:rsidRPr="004F1E56">
              <w:rPr>
                <w:i/>
              </w:rPr>
              <w:t xml:space="preserve">Aggregate </w:t>
            </w:r>
            <w:r w:rsidRPr="004F1E56">
              <w:rPr>
                <w:i/>
                <w:u w:val="single"/>
              </w:rPr>
              <w:t>necessarily</w:t>
            </w:r>
            <w:r w:rsidRPr="004F1E56">
              <w:rPr>
                <w:i/>
              </w:rPr>
              <w:t xml:space="preserve"> arising from the footprint of a building or the construction, maintenance or improvement of a road or railway is exempt if the relevant conditions in Notice AGL1 paragraph 3.2.2 and Finance Act 2001 s17(3)(b), (d) or (da) are met. </w:t>
            </w:r>
          </w:p>
          <w:p w:rsidR="00CA0C4F" w:rsidRPr="004F1E56" w:rsidRDefault="00CA0C4F" w:rsidP="00CA0C4F">
            <w:pPr>
              <w:rPr>
                <w:i/>
              </w:rPr>
            </w:pPr>
          </w:p>
          <w:p w:rsidR="00CA0C4F" w:rsidRPr="004F1E56" w:rsidRDefault="00CA0C4F" w:rsidP="00CA0C4F">
            <w:pPr>
              <w:rPr>
                <w:i/>
              </w:rPr>
            </w:pPr>
            <w:r w:rsidRPr="004F1E56">
              <w:rPr>
                <w:i/>
              </w:rPr>
              <w:t xml:space="preserve">If the structure being constructed is other than these, or the conditions for exemption are not met, the extracted material will only be exempt if it is mainly soil (Notice AGL1 paragraph 3.2.1 and Finance Act 2001 s17(4)(f)). If it is mainly clay it is taxable and will be chargeable with levy if it is intended to be used for construction purposes. Guidance on what is regarded as 'construction purposes' can be found in Notice AGL1 paragraph 2.3. </w:t>
            </w:r>
          </w:p>
          <w:p w:rsidR="00CA0C4F" w:rsidRPr="004F1E56" w:rsidRDefault="00CA0C4F" w:rsidP="00CA0C4F">
            <w:pPr>
              <w:rPr>
                <w:i/>
              </w:rPr>
            </w:pPr>
          </w:p>
          <w:p w:rsidR="00CA0C4F" w:rsidRPr="004F1E56" w:rsidRDefault="00CA0C4F" w:rsidP="00CA0C4F">
            <w:pPr>
              <w:rPr>
                <w:i/>
              </w:rPr>
            </w:pPr>
            <w:r w:rsidRPr="004F1E56">
              <w:rPr>
                <w:i/>
              </w:rPr>
              <w:t>If a site is registered for aggregates levy and aggregate from that site is moved to another site under the same aggregates levy registration, this aggregate is not commercially exploited (and therefore not subject to the levy at that point). However, if the aggregate is then used for construction purposes, commercial exploitation occurs and the levy becomes due.</w:t>
            </w:r>
          </w:p>
          <w:p w:rsidR="00CA0C4F" w:rsidRPr="004F1E56" w:rsidRDefault="00CA0C4F" w:rsidP="00CA0C4F">
            <w:pPr>
              <w:rPr>
                <w:i/>
              </w:rPr>
            </w:pPr>
          </w:p>
          <w:p w:rsidR="00CA0C4F" w:rsidRDefault="00CA0C4F" w:rsidP="00CA0C4F">
            <w:r w:rsidRPr="004F1E56">
              <w:rPr>
                <w:i/>
              </w:rPr>
              <w:t>Use of the CL</w:t>
            </w:r>
            <w:proofErr w:type="gramStart"/>
            <w:r w:rsidRPr="004F1E56">
              <w:rPr>
                <w:i/>
              </w:rPr>
              <w:t>:AIRE</w:t>
            </w:r>
            <w:proofErr w:type="gramEnd"/>
            <w:r w:rsidRPr="004F1E56">
              <w:rPr>
                <w:i/>
              </w:rPr>
              <w:t xml:space="preserve"> Development Industry Code of Practice has no relevance to the liability of that material to aggregates levy.</w:t>
            </w:r>
          </w:p>
        </w:tc>
      </w:tr>
      <w:tr w:rsidR="00CA0C4F" w:rsidTr="00CA0C4F">
        <w:tc>
          <w:tcPr>
            <w:tcW w:w="541" w:type="dxa"/>
          </w:tcPr>
          <w:p w:rsidR="00CA0C4F" w:rsidRDefault="00CA0C4F" w:rsidP="00225178">
            <w:r>
              <w:t>S5</w:t>
            </w:r>
          </w:p>
        </w:tc>
        <w:tc>
          <w:tcPr>
            <w:tcW w:w="2969" w:type="dxa"/>
          </w:tcPr>
          <w:p w:rsidR="00CA0C4F" w:rsidRDefault="00CA0C4F" w:rsidP="00225178">
            <w:pPr>
              <w:spacing w:before="100" w:beforeAutospacing="1" w:after="100" w:afterAutospacing="1"/>
              <w:rPr>
                <w:rFonts w:eastAsia="Times New Roman" w:cs="Arial"/>
                <w:shd w:val="clear" w:color="auto" w:fill="FFFFFF"/>
                <w:lang w:eastAsia="en-GB"/>
              </w:rPr>
            </w:pPr>
            <w:r w:rsidRPr="00D01637">
              <w:rPr>
                <w:rFonts w:eastAsia="Times New Roman" w:cs="Arial"/>
                <w:shd w:val="clear" w:color="auto" w:fill="FFFFFF"/>
                <w:lang w:eastAsia="en-GB"/>
              </w:rPr>
              <w:t>Clean clay and soil is excavated as part of a construction activity (not specifically won, just in the way). As a surplus, it would be classified as a waste. The material is then used on another site for construction using CL</w:t>
            </w:r>
            <w:proofErr w:type="gramStart"/>
            <w:r w:rsidRPr="00D01637">
              <w:rPr>
                <w:rFonts w:eastAsia="Times New Roman" w:cs="Arial"/>
                <w:shd w:val="clear" w:color="auto" w:fill="FFFFFF"/>
                <w:lang w:eastAsia="en-GB"/>
              </w:rPr>
              <w:t>:AIRE's</w:t>
            </w:r>
            <w:proofErr w:type="gramEnd"/>
            <w:r w:rsidRPr="00D01637">
              <w:rPr>
                <w:rFonts w:eastAsia="Times New Roman" w:cs="Arial"/>
                <w:shd w:val="clear" w:color="auto" w:fill="FFFFFF"/>
                <w:lang w:eastAsia="en-GB"/>
              </w:rPr>
              <w:t xml:space="preserve"> </w:t>
            </w:r>
            <w:proofErr w:type="spellStart"/>
            <w:r w:rsidRPr="00D01637">
              <w:rPr>
                <w:rFonts w:eastAsia="Times New Roman" w:cs="Arial"/>
                <w:shd w:val="clear" w:color="auto" w:fill="FFFFFF"/>
                <w:lang w:eastAsia="en-GB"/>
              </w:rPr>
              <w:t>DoW</w:t>
            </w:r>
            <w:proofErr w:type="spellEnd"/>
            <w:r w:rsidRPr="00D01637">
              <w:rPr>
                <w:rFonts w:eastAsia="Times New Roman" w:cs="Arial"/>
                <w:shd w:val="clear" w:color="auto" w:fill="FFFFFF"/>
                <w:lang w:eastAsia="en-GB"/>
              </w:rPr>
              <w:t> </w:t>
            </w:r>
            <w:proofErr w:type="spellStart"/>
            <w:r w:rsidRPr="00D01637">
              <w:rPr>
                <w:rFonts w:eastAsia="Times New Roman" w:cs="Arial"/>
                <w:shd w:val="clear" w:color="auto" w:fill="FFFFFF"/>
                <w:lang w:eastAsia="en-GB"/>
              </w:rPr>
              <w:t>Co</w:t>
            </w:r>
            <w:r w:rsidRPr="009E1A52">
              <w:rPr>
                <w:rFonts w:eastAsia="Times New Roman" w:cs="Arial"/>
                <w:shd w:val="clear" w:color="auto" w:fill="FFFFFF"/>
                <w:lang w:eastAsia="en-GB"/>
              </w:rPr>
              <w:t>P</w:t>
            </w:r>
            <w:proofErr w:type="spellEnd"/>
            <w:r w:rsidRPr="009E1A52">
              <w:rPr>
                <w:rFonts w:eastAsia="Times New Roman" w:cs="Arial"/>
                <w:shd w:val="clear" w:color="auto" w:fill="FFFFFF"/>
                <w:lang w:eastAsia="en-GB"/>
              </w:rPr>
              <w:t xml:space="preserve"> or a waste exemption</w:t>
            </w:r>
            <w:r w:rsidRPr="00D01637">
              <w:rPr>
                <w:rFonts w:eastAsia="Times New Roman" w:cs="Arial"/>
                <w:shd w:val="clear" w:color="auto" w:fill="FFFFFF"/>
                <w:lang w:eastAsia="en-GB"/>
              </w:rPr>
              <w:t xml:space="preserve"> rather than sending it to landfill. There is </w:t>
            </w:r>
            <w:r w:rsidRPr="00D01637">
              <w:rPr>
                <w:rFonts w:eastAsia="Times New Roman" w:cs="Arial"/>
                <w:shd w:val="clear" w:color="auto" w:fill="FFFFFF"/>
                <w:lang w:eastAsia="en-GB"/>
              </w:rPr>
              <w:lastRenderedPageBreak/>
              <w:t>no fee paid for the material, transport costs only.</w:t>
            </w:r>
            <w:r>
              <w:rPr>
                <w:rFonts w:eastAsia="Times New Roman" w:cs="Arial"/>
                <w:shd w:val="clear" w:color="auto" w:fill="FFFFFF"/>
                <w:lang w:eastAsia="en-GB"/>
              </w:rPr>
              <w:t xml:space="preserve"> Is this subject to the levy?</w:t>
            </w:r>
          </w:p>
          <w:p w:rsidR="00A543EF" w:rsidRPr="009E1A52" w:rsidRDefault="00A543EF" w:rsidP="00225178">
            <w:pPr>
              <w:spacing w:before="100" w:beforeAutospacing="1" w:after="100" w:afterAutospacing="1"/>
              <w:rPr>
                <w:rFonts w:eastAsia="Times New Roman" w:cs="Times New Roman"/>
                <w:lang w:eastAsia="en-GB"/>
              </w:rPr>
            </w:pPr>
          </w:p>
        </w:tc>
        <w:tc>
          <w:tcPr>
            <w:tcW w:w="5732" w:type="dxa"/>
          </w:tcPr>
          <w:p w:rsidR="00CA0C4F" w:rsidRPr="004F1E56" w:rsidRDefault="00A543EF" w:rsidP="00225178">
            <w:pPr>
              <w:rPr>
                <w:i/>
              </w:rPr>
            </w:pPr>
            <w:r w:rsidRPr="004F1E56">
              <w:rPr>
                <w:i/>
              </w:rPr>
              <w:lastRenderedPageBreak/>
              <w:t xml:space="preserve">As above. If the extracted material is exempt its subsequent use in construction is not relevant. If it is not exempt, levy is due whether the material was intentionally won or not, when the aggregate is </w:t>
            </w:r>
            <w:r w:rsidRPr="004F1E56">
              <w:rPr>
                <w:i/>
                <w:u w:val="single"/>
              </w:rPr>
              <w:t>commercially exploited</w:t>
            </w:r>
            <w:r w:rsidRPr="004F1E56">
              <w:rPr>
                <w:i/>
              </w:rPr>
              <w:t xml:space="preserve"> (Notice AGL1 paragraph 2.2). The </w:t>
            </w:r>
            <w:r w:rsidRPr="004F1E56">
              <w:rPr>
                <w:rFonts w:cs="Arial"/>
                <w:i/>
                <w:shd w:val="clear" w:color="auto" w:fill="FFFFFF"/>
                <w:lang w:eastAsia="en-GB"/>
              </w:rPr>
              <w:t>CL</w:t>
            </w:r>
            <w:proofErr w:type="gramStart"/>
            <w:r w:rsidRPr="004F1E56">
              <w:rPr>
                <w:rFonts w:cs="Arial"/>
                <w:i/>
                <w:shd w:val="clear" w:color="auto" w:fill="FFFFFF"/>
                <w:lang w:eastAsia="en-GB"/>
              </w:rPr>
              <w:t>:AIRE</w:t>
            </w:r>
            <w:proofErr w:type="gramEnd"/>
            <w:r w:rsidRPr="004F1E56">
              <w:rPr>
                <w:rFonts w:cs="Arial"/>
                <w:i/>
                <w:shd w:val="clear" w:color="auto" w:fill="FFFFFF"/>
                <w:lang w:eastAsia="en-GB"/>
              </w:rPr>
              <w:t xml:space="preserve"> </w:t>
            </w:r>
            <w:proofErr w:type="spellStart"/>
            <w:r w:rsidRPr="004F1E56">
              <w:rPr>
                <w:rFonts w:cs="Arial"/>
                <w:i/>
                <w:shd w:val="clear" w:color="auto" w:fill="FFFFFF"/>
                <w:lang w:eastAsia="en-GB"/>
              </w:rPr>
              <w:t>DoW</w:t>
            </w:r>
            <w:proofErr w:type="spellEnd"/>
            <w:r w:rsidRPr="004F1E56">
              <w:rPr>
                <w:rFonts w:cs="Arial"/>
                <w:i/>
                <w:shd w:val="clear" w:color="auto" w:fill="FFFFFF"/>
                <w:lang w:eastAsia="en-GB"/>
              </w:rPr>
              <w:t> </w:t>
            </w:r>
            <w:proofErr w:type="spellStart"/>
            <w:r w:rsidRPr="004F1E56">
              <w:rPr>
                <w:rFonts w:cs="Arial"/>
                <w:i/>
                <w:shd w:val="clear" w:color="auto" w:fill="FFFFFF"/>
                <w:lang w:eastAsia="en-GB"/>
              </w:rPr>
              <w:t>CoP</w:t>
            </w:r>
            <w:proofErr w:type="spellEnd"/>
            <w:r w:rsidRPr="004F1E56">
              <w:rPr>
                <w:rFonts w:cs="Arial"/>
                <w:i/>
                <w:shd w:val="clear" w:color="auto" w:fill="FFFFFF"/>
                <w:lang w:eastAsia="en-GB"/>
              </w:rPr>
              <w:t xml:space="preserve"> or waste exemptions do not have any relevance to liability to aggregates levy.</w:t>
            </w:r>
          </w:p>
        </w:tc>
      </w:tr>
      <w:tr w:rsidR="00CA0C4F" w:rsidTr="00CA0C4F">
        <w:tc>
          <w:tcPr>
            <w:tcW w:w="541" w:type="dxa"/>
          </w:tcPr>
          <w:p w:rsidR="00CA0C4F" w:rsidRDefault="00CA0C4F" w:rsidP="00225178">
            <w:r>
              <w:lastRenderedPageBreak/>
              <w:t>S6</w:t>
            </w:r>
          </w:p>
        </w:tc>
        <w:tc>
          <w:tcPr>
            <w:tcW w:w="2969" w:type="dxa"/>
          </w:tcPr>
          <w:p w:rsidR="00CA0C4F" w:rsidRPr="009E1A52" w:rsidRDefault="00CA0C4F" w:rsidP="00225178">
            <w:r>
              <w:t>If clay is extracted for flood embankment work as part of the process of creating the storage and habitat improvement areas (within the site boundary) – would the levy apply?</w:t>
            </w:r>
          </w:p>
        </w:tc>
        <w:tc>
          <w:tcPr>
            <w:tcW w:w="5732" w:type="dxa"/>
          </w:tcPr>
          <w:p w:rsidR="00CA0C4F" w:rsidRPr="004F1E56" w:rsidRDefault="00A543EF" w:rsidP="00225178">
            <w:pPr>
              <w:rPr>
                <w:i/>
              </w:rPr>
            </w:pPr>
            <w:r w:rsidRPr="004F1E56">
              <w:rPr>
                <w:i/>
              </w:rPr>
              <w:t>Creating new flood embankments would constitute a use for construction purposes and the levy would normally apply. However, if clay (or any other aggregate) is not mixed with anything other than water and is returned to the land at the site from which it was won (even if it is used to build flood embankments) it is not commercially exploited - and, therefore, not liable to the levy. Contact us for advice specific to a particular project if in doubt.</w:t>
            </w:r>
          </w:p>
        </w:tc>
      </w:tr>
      <w:tr w:rsidR="00CA0C4F" w:rsidTr="00CA0C4F">
        <w:tc>
          <w:tcPr>
            <w:tcW w:w="541" w:type="dxa"/>
          </w:tcPr>
          <w:p w:rsidR="00CA0C4F" w:rsidRDefault="00CA0C4F" w:rsidP="00225178">
            <w:r>
              <w:t>S7</w:t>
            </w:r>
          </w:p>
        </w:tc>
        <w:tc>
          <w:tcPr>
            <w:tcW w:w="2969" w:type="dxa"/>
          </w:tcPr>
          <w:p w:rsidR="00CA0C4F" w:rsidRPr="009E1A52" w:rsidRDefault="00CA0C4F" w:rsidP="00225178">
            <w:r>
              <w:t>If overburden from a quarry is used to create flood embankments would this be subject to a levy given that the waste is defined by the court case Palin Granit OY VECJ and so it is imported under the CL</w:t>
            </w:r>
            <w:proofErr w:type="gramStart"/>
            <w:r>
              <w:t>:AIRE</w:t>
            </w:r>
            <w:proofErr w:type="gramEnd"/>
            <w:r>
              <w:t xml:space="preserve"> Definition of Waste; Development Industry Code of Practice (</w:t>
            </w:r>
            <w:proofErr w:type="spellStart"/>
            <w:r>
              <w:t>DoW</w:t>
            </w:r>
            <w:proofErr w:type="spellEnd"/>
            <w:r>
              <w:t xml:space="preserve"> </w:t>
            </w:r>
            <w:proofErr w:type="spellStart"/>
            <w:r>
              <w:t>CoP</w:t>
            </w:r>
            <w:proofErr w:type="spellEnd"/>
            <w:r>
              <w:t>).</w:t>
            </w:r>
          </w:p>
        </w:tc>
        <w:tc>
          <w:tcPr>
            <w:tcW w:w="5732" w:type="dxa"/>
          </w:tcPr>
          <w:p w:rsidR="00CA0C4F" w:rsidRPr="004F1E56" w:rsidRDefault="00A543EF" w:rsidP="00225178">
            <w:pPr>
              <w:rPr>
                <w:i/>
              </w:rPr>
            </w:pPr>
            <w:r w:rsidRPr="004F1E56">
              <w:rPr>
                <w:i/>
              </w:rPr>
              <w:t>Yes, unless the material was mainly soil, as dug. The CL</w:t>
            </w:r>
            <w:proofErr w:type="gramStart"/>
            <w:r w:rsidRPr="004F1E56">
              <w:rPr>
                <w:i/>
              </w:rPr>
              <w:t>:AIRE</w:t>
            </w:r>
            <w:proofErr w:type="gramEnd"/>
            <w:r w:rsidRPr="004F1E56">
              <w:rPr>
                <w:i/>
              </w:rPr>
              <w:t xml:space="preserve"> Definition of Waste; Development Industry Code of Practice has no relevance to the liability of material to aggregates levy.</w:t>
            </w:r>
          </w:p>
        </w:tc>
      </w:tr>
      <w:tr w:rsidR="00CA0C4F" w:rsidTr="00CA0C4F">
        <w:tc>
          <w:tcPr>
            <w:tcW w:w="541" w:type="dxa"/>
          </w:tcPr>
          <w:p w:rsidR="00CA0C4F" w:rsidRDefault="00CA0C4F" w:rsidP="00225178">
            <w:r>
              <w:t>S8</w:t>
            </w:r>
          </w:p>
        </w:tc>
        <w:tc>
          <w:tcPr>
            <w:tcW w:w="2969" w:type="dxa"/>
          </w:tcPr>
          <w:p w:rsidR="00CA0C4F" w:rsidRPr="009E1A52" w:rsidRDefault="00CA0C4F" w:rsidP="00225178">
            <w:r>
              <w:t xml:space="preserve">If soils and clays are imported from a hub treatment site (where it has been cleaned of contamination under </w:t>
            </w:r>
            <w:proofErr w:type="spellStart"/>
            <w:r>
              <w:t>DoW</w:t>
            </w:r>
            <w:proofErr w:type="spellEnd"/>
            <w:r>
              <w:t xml:space="preserve"> </w:t>
            </w:r>
            <w:proofErr w:type="spellStart"/>
            <w:r>
              <w:t>CoP</w:t>
            </w:r>
            <w:proofErr w:type="spellEnd"/>
            <w:r>
              <w:t xml:space="preserve">), would the levy apply? </w:t>
            </w:r>
          </w:p>
        </w:tc>
        <w:tc>
          <w:tcPr>
            <w:tcW w:w="5732" w:type="dxa"/>
          </w:tcPr>
          <w:p w:rsidR="00CA0C4F" w:rsidRPr="004F1E56" w:rsidRDefault="00A543EF" w:rsidP="00225178">
            <w:pPr>
              <w:rPr>
                <w:i/>
              </w:rPr>
            </w:pPr>
            <w:r w:rsidRPr="004F1E56">
              <w:rPr>
                <w:i/>
              </w:rPr>
              <w:t xml:space="preserve">Soil remains exempt. Clay would be chargeable with levy unless it was to be used to produce ceramic construction products such as bricks and tiles, was not intended to be used for construction purposes, or had already borne levy which was not subsequently relieved. The </w:t>
            </w:r>
            <w:proofErr w:type="spellStart"/>
            <w:r w:rsidRPr="004F1E56">
              <w:rPr>
                <w:i/>
              </w:rPr>
              <w:t>DoW</w:t>
            </w:r>
            <w:proofErr w:type="spellEnd"/>
            <w:r w:rsidRPr="004F1E56">
              <w:rPr>
                <w:i/>
              </w:rPr>
              <w:t xml:space="preserve"> </w:t>
            </w:r>
            <w:proofErr w:type="spellStart"/>
            <w:r w:rsidRPr="004F1E56">
              <w:rPr>
                <w:i/>
              </w:rPr>
              <w:t>CoP</w:t>
            </w:r>
            <w:proofErr w:type="spellEnd"/>
            <w:r w:rsidRPr="004F1E56">
              <w:rPr>
                <w:i/>
              </w:rPr>
              <w:t xml:space="preserve"> has no relevance to liability to aggregates levy.</w:t>
            </w:r>
          </w:p>
        </w:tc>
      </w:tr>
      <w:tr w:rsidR="00CA0C4F" w:rsidTr="00CA0C4F">
        <w:tc>
          <w:tcPr>
            <w:tcW w:w="541" w:type="dxa"/>
          </w:tcPr>
          <w:p w:rsidR="00CA0C4F" w:rsidRDefault="00CA0C4F" w:rsidP="00225178">
            <w:r>
              <w:t>S9</w:t>
            </w:r>
          </w:p>
        </w:tc>
        <w:tc>
          <w:tcPr>
            <w:tcW w:w="2969" w:type="dxa"/>
          </w:tcPr>
          <w:p w:rsidR="00CA0C4F" w:rsidRPr="009E1A52" w:rsidRDefault="00CA0C4F" w:rsidP="00225178">
            <w:r>
              <w:t xml:space="preserve">A dam is to be constructed using material sourced from within the dam footprint as part of the process of increasing the capacity of the dam. Would the levy apply? </w:t>
            </w:r>
          </w:p>
        </w:tc>
        <w:tc>
          <w:tcPr>
            <w:tcW w:w="5732" w:type="dxa"/>
          </w:tcPr>
          <w:p w:rsidR="00CA0C4F" w:rsidRPr="004F1E56" w:rsidRDefault="00A543EF" w:rsidP="00225178">
            <w:pPr>
              <w:rPr>
                <w:i/>
              </w:rPr>
            </w:pPr>
            <w:r w:rsidRPr="004F1E56">
              <w:rPr>
                <w:i/>
              </w:rPr>
              <w:t xml:space="preserve">Not if material was returned to the land at the same site from which it was won (see Notice AGL1 paragraph 3.1 and Finance Act 2001 </w:t>
            </w:r>
            <w:proofErr w:type="gramStart"/>
            <w:r w:rsidRPr="004F1E56">
              <w:rPr>
                <w:i/>
              </w:rPr>
              <w:t>s19(</w:t>
            </w:r>
            <w:proofErr w:type="gramEnd"/>
            <w:r w:rsidRPr="004F1E56">
              <w:rPr>
                <w:i/>
              </w:rPr>
              <w:t>3)(e)). Aggregate which is returned to the land at the same site from which it was won, unmixed with anything except water, is not commercially exploited and, therefore, not subject to the levy. If the aggregate was mixed with another substance, levy would be chargeable. Please contact us again if you require advice that is specific to particular projects.</w:t>
            </w:r>
          </w:p>
        </w:tc>
      </w:tr>
      <w:tr w:rsidR="00CA0C4F" w:rsidTr="00CA0C4F">
        <w:tc>
          <w:tcPr>
            <w:tcW w:w="541" w:type="dxa"/>
          </w:tcPr>
          <w:p w:rsidR="00CA0C4F" w:rsidRDefault="00CA0C4F" w:rsidP="00225178">
            <w:r>
              <w:t>S10</w:t>
            </w:r>
          </w:p>
        </w:tc>
        <w:tc>
          <w:tcPr>
            <w:tcW w:w="2969" w:type="dxa"/>
          </w:tcPr>
          <w:p w:rsidR="00CA0C4F" w:rsidRPr="009E1A52" w:rsidRDefault="00CA0C4F" w:rsidP="00225178">
            <w:r>
              <w:t>Clay is extracted from a borrow pit from within the site boundary in order to build a dam wall. The borrow pit will be reinstated to its original state using material within the site boundary but not on the line of the construction and is not a significant factor in storage capacity. Would the levy apply and to which elements?</w:t>
            </w:r>
          </w:p>
        </w:tc>
        <w:tc>
          <w:tcPr>
            <w:tcW w:w="5732" w:type="dxa"/>
          </w:tcPr>
          <w:p w:rsidR="00CA0C4F" w:rsidRPr="004F1E56" w:rsidRDefault="00A543EF" w:rsidP="00225178">
            <w:pPr>
              <w:rPr>
                <w:i/>
              </w:rPr>
            </w:pPr>
            <w:r w:rsidRPr="004F1E56">
              <w:rPr>
                <w:i/>
              </w:rPr>
              <w:t>We cannot answer this without more information about the particular project. Material extracted from borrow pits is usually chargeable.</w:t>
            </w:r>
          </w:p>
        </w:tc>
      </w:tr>
      <w:tr w:rsidR="00CA0C4F" w:rsidTr="00CA0C4F">
        <w:tc>
          <w:tcPr>
            <w:tcW w:w="541" w:type="dxa"/>
          </w:tcPr>
          <w:p w:rsidR="00CA0C4F" w:rsidRDefault="00CA0C4F" w:rsidP="00225178">
            <w:r>
              <w:t>S11</w:t>
            </w:r>
          </w:p>
        </w:tc>
        <w:tc>
          <w:tcPr>
            <w:tcW w:w="2969" w:type="dxa"/>
          </w:tcPr>
          <w:p w:rsidR="00CA0C4F" w:rsidRDefault="00A543EF" w:rsidP="00225178">
            <w:r>
              <w:t xml:space="preserve">S11.1 </w:t>
            </w:r>
            <w:r w:rsidR="00CA0C4F">
              <w:t xml:space="preserve">Clays and soils are extracted in a cut-and-fill operation for a road all within the site curtilage. Material </w:t>
            </w:r>
            <w:r w:rsidR="00CA0C4F">
              <w:lastRenderedPageBreak/>
              <w:t xml:space="preserve">from the cut is used to fill low points in the road, or in bridge abutments. The clay is used “as is”. Would the levy apply? </w:t>
            </w:r>
          </w:p>
          <w:p w:rsidR="00A543EF" w:rsidRDefault="00A543EF" w:rsidP="00225178"/>
          <w:p w:rsidR="00CA0C4F" w:rsidRPr="009E1A52" w:rsidRDefault="00A543EF" w:rsidP="00225178">
            <w:r>
              <w:t xml:space="preserve">S11.2 </w:t>
            </w:r>
            <w:r w:rsidR="00CA0C4F">
              <w:t>Also, if in the same operation the clay was wet and was subjected to lime-stabilisation would the levy apply?</w:t>
            </w:r>
          </w:p>
        </w:tc>
        <w:tc>
          <w:tcPr>
            <w:tcW w:w="5732" w:type="dxa"/>
          </w:tcPr>
          <w:p w:rsidR="00A543EF" w:rsidRPr="004F1E56" w:rsidRDefault="00A543EF" w:rsidP="00A543EF">
            <w:pPr>
              <w:rPr>
                <w:i/>
              </w:rPr>
            </w:pPr>
            <w:r w:rsidRPr="004F1E56">
              <w:rPr>
                <w:i/>
              </w:rPr>
              <w:lastRenderedPageBreak/>
              <w:t xml:space="preserve">S11.1 If the operation meets the conditions set out in the fourth bullet of paragraph 3.2.2 of Notice AGL1 and Finance Act 2001 </w:t>
            </w:r>
            <w:proofErr w:type="gramStart"/>
            <w:r w:rsidRPr="004F1E56">
              <w:rPr>
                <w:i/>
              </w:rPr>
              <w:t>s17(</w:t>
            </w:r>
            <w:proofErr w:type="gramEnd"/>
            <w:r w:rsidRPr="004F1E56">
              <w:rPr>
                <w:i/>
              </w:rPr>
              <w:t xml:space="preserve">3)(d) then the extracted material would be exempt. If the clay does not meet those conditions and so is </w:t>
            </w:r>
            <w:r w:rsidRPr="004F1E56">
              <w:rPr>
                <w:i/>
              </w:rPr>
              <w:lastRenderedPageBreak/>
              <w:t xml:space="preserve">not exempt and is used "as is" to fill low points in the road or in bridge abutments, it </w:t>
            </w:r>
            <w:r w:rsidRPr="004F1E56">
              <w:rPr>
                <w:i/>
                <w:u w:val="single"/>
              </w:rPr>
              <w:t>may</w:t>
            </w:r>
            <w:r w:rsidRPr="004F1E56">
              <w:rPr>
                <w:i/>
              </w:rPr>
              <w:t xml:space="preserve"> not be commercially exploited (and therefore not subject to the levy) if it is returned to the land at the same site from which it was won - as above.</w:t>
            </w:r>
          </w:p>
          <w:p w:rsidR="00A543EF" w:rsidRPr="004F1E56" w:rsidRDefault="00A543EF" w:rsidP="00A543EF">
            <w:pPr>
              <w:rPr>
                <w:i/>
              </w:rPr>
            </w:pPr>
          </w:p>
          <w:p w:rsidR="00CA0C4F" w:rsidRDefault="00A543EF" w:rsidP="00A543EF">
            <w:r w:rsidRPr="004F1E56">
              <w:rPr>
                <w:i/>
              </w:rPr>
              <w:t>S11.2 If the clay is mixed with lime (or any substance other than water) to make a firm base for construction it is liable to the levy - see Notice AGL1 paragraph 2.13.</w:t>
            </w:r>
          </w:p>
        </w:tc>
      </w:tr>
      <w:tr w:rsidR="00CA0C4F" w:rsidTr="00CA0C4F">
        <w:tc>
          <w:tcPr>
            <w:tcW w:w="541" w:type="dxa"/>
          </w:tcPr>
          <w:p w:rsidR="00CA0C4F" w:rsidRDefault="00CA0C4F" w:rsidP="00225178"/>
        </w:tc>
        <w:tc>
          <w:tcPr>
            <w:tcW w:w="2969" w:type="dxa"/>
          </w:tcPr>
          <w:p w:rsidR="00CA0C4F" w:rsidRPr="009E1A52" w:rsidRDefault="00CA0C4F" w:rsidP="00225178"/>
        </w:tc>
        <w:tc>
          <w:tcPr>
            <w:tcW w:w="5732" w:type="dxa"/>
          </w:tcPr>
          <w:p w:rsidR="00CA0C4F" w:rsidRDefault="00CA0C4F" w:rsidP="00225178"/>
        </w:tc>
      </w:tr>
      <w:tr w:rsidR="00CA0C4F" w:rsidTr="00CA0C4F">
        <w:tc>
          <w:tcPr>
            <w:tcW w:w="541" w:type="dxa"/>
          </w:tcPr>
          <w:p w:rsidR="00CA0C4F" w:rsidRDefault="00CA0C4F" w:rsidP="00225178"/>
        </w:tc>
        <w:tc>
          <w:tcPr>
            <w:tcW w:w="2969" w:type="dxa"/>
          </w:tcPr>
          <w:p w:rsidR="00CA0C4F" w:rsidRPr="009E1A52" w:rsidRDefault="00CA0C4F" w:rsidP="00225178"/>
        </w:tc>
        <w:tc>
          <w:tcPr>
            <w:tcW w:w="5732" w:type="dxa"/>
          </w:tcPr>
          <w:p w:rsidR="00CA0C4F" w:rsidRDefault="00CA0C4F" w:rsidP="00225178"/>
        </w:tc>
      </w:tr>
      <w:tr w:rsidR="00CA0C4F" w:rsidTr="00CA0C4F">
        <w:tc>
          <w:tcPr>
            <w:tcW w:w="541" w:type="dxa"/>
          </w:tcPr>
          <w:p w:rsidR="00CA0C4F" w:rsidRDefault="00CA0C4F" w:rsidP="00225178"/>
        </w:tc>
        <w:tc>
          <w:tcPr>
            <w:tcW w:w="2969" w:type="dxa"/>
          </w:tcPr>
          <w:p w:rsidR="00CA0C4F" w:rsidRPr="0018448C" w:rsidRDefault="00CA0C4F" w:rsidP="00225178">
            <w:pPr>
              <w:rPr>
                <w:b/>
              </w:rPr>
            </w:pPr>
            <w:r w:rsidRPr="0018448C">
              <w:rPr>
                <w:b/>
              </w:rPr>
              <w:t>QUESTION</w:t>
            </w:r>
          </w:p>
        </w:tc>
        <w:tc>
          <w:tcPr>
            <w:tcW w:w="5732" w:type="dxa"/>
          </w:tcPr>
          <w:p w:rsidR="00CA0C4F" w:rsidRPr="0018448C" w:rsidRDefault="00A543EF" w:rsidP="00225178">
            <w:pPr>
              <w:rPr>
                <w:b/>
              </w:rPr>
            </w:pPr>
            <w:r>
              <w:rPr>
                <w:b/>
              </w:rPr>
              <w:t xml:space="preserve">HMRC </w:t>
            </w:r>
            <w:r w:rsidR="00CA0C4F" w:rsidRPr="0018448C">
              <w:rPr>
                <w:b/>
              </w:rPr>
              <w:t>RESPONSE</w:t>
            </w:r>
          </w:p>
        </w:tc>
      </w:tr>
      <w:tr w:rsidR="00CA0C4F" w:rsidTr="00CA0C4F">
        <w:tc>
          <w:tcPr>
            <w:tcW w:w="541" w:type="dxa"/>
          </w:tcPr>
          <w:p w:rsidR="00CA0C4F" w:rsidRDefault="00CA0C4F" w:rsidP="00225178">
            <w:r>
              <w:t>Q1</w:t>
            </w:r>
          </w:p>
        </w:tc>
        <w:tc>
          <w:tcPr>
            <w:tcW w:w="2969" w:type="dxa"/>
          </w:tcPr>
          <w:p w:rsidR="00A543EF" w:rsidRDefault="00CA0C4F" w:rsidP="00225178">
            <w:pPr>
              <w:rPr>
                <w:rFonts w:cs="Times New Roman"/>
              </w:rPr>
            </w:pPr>
            <w:r>
              <w:rPr>
                <w:rFonts w:cs="Times New Roman"/>
              </w:rPr>
              <w:t xml:space="preserve">Q1.1 </w:t>
            </w:r>
            <w:r w:rsidRPr="009E1A52">
              <w:rPr>
                <w:rFonts w:cs="Times New Roman"/>
              </w:rPr>
              <w:t>W</w:t>
            </w:r>
            <w:r w:rsidRPr="00D01637">
              <w:rPr>
                <w:rFonts w:cs="Times New Roman"/>
              </w:rPr>
              <w:t>ho is responsible for registering and paying the Levy?</w:t>
            </w:r>
          </w:p>
          <w:p w:rsidR="00A543EF" w:rsidRDefault="00A543EF" w:rsidP="00225178">
            <w:pPr>
              <w:rPr>
                <w:rFonts w:cs="Times New Roman"/>
              </w:rPr>
            </w:pPr>
          </w:p>
          <w:p w:rsidR="00CA0C4F" w:rsidRDefault="00A543EF" w:rsidP="00225178">
            <w:pPr>
              <w:rPr>
                <w:rFonts w:cs="Times New Roman"/>
              </w:rPr>
            </w:pPr>
            <w:r>
              <w:rPr>
                <w:rFonts w:cs="Times New Roman"/>
              </w:rPr>
              <w:t xml:space="preserve">Q1.1.1 </w:t>
            </w:r>
            <w:r w:rsidR="00CA0C4F" w:rsidRPr="00D01637">
              <w:rPr>
                <w:rFonts w:cs="Times New Roman"/>
              </w:rPr>
              <w:t>If we import clay onto one of our sites for construction purposes, do we have any liability to ensure that the supplier has paid the Levy?</w:t>
            </w:r>
          </w:p>
          <w:p w:rsidR="00CA0C4F" w:rsidRPr="00D01637" w:rsidRDefault="00CA0C4F" w:rsidP="00225178">
            <w:pPr>
              <w:spacing w:before="100" w:beforeAutospacing="1" w:after="100" w:afterAutospacing="1"/>
              <w:rPr>
                <w:rFonts w:eastAsia="Times New Roman" w:cs="Times New Roman"/>
                <w:shd w:val="clear" w:color="auto" w:fill="FFFFFF"/>
                <w:lang w:eastAsia="en-GB"/>
              </w:rPr>
            </w:pPr>
            <w:r>
              <w:rPr>
                <w:rFonts w:eastAsia="Times New Roman" w:cs="Arial"/>
                <w:shd w:val="clear" w:color="auto" w:fill="FFFFFF"/>
                <w:lang w:eastAsia="en-GB"/>
              </w:rPr>
              <w:t>Q1.2</w:t>
            </w:r>
            <w:r w:rsidRPr="009E1A52">
              <w:rPr>
                <w:rFonts w:eastAsia="Times New Roman" w:cs="Arial"/>
                <w:shd w:val="clear" w:color="auto" w:fill="FFFFFF"/>
                <w:lang w:eastAsia="en-GB"/>
              </w:rPr>
              <w:t xml:space="preserve">: </w:t>
            </w:r>
            <w:r w:rsidRPr="00D01637">
              <w:rPr>
                <w:rFonts w:eastAsia="Times New Roman" w:cs="Arial"/>
                <w:shd w:val="clear" w:color="auto" w:fill="FFFFFF"/>
                <w:lang w:eastAsia="en-GB"/>
              </w:rPr>
              <w:t xml:space="preserve">If we buy a material in, can we assume that the levy is included in the price? </w:t>
            </w:r>
          </w:p>
          <w:p w:rsidR="00CA0C4F" w:rsidRPr="00D01637" w:rsidRDefault="00CA0C4F" w:rsidP="00225178">
            <w:pPr>
              <w:spacing w:before="100" w:beforeAutospacing="1" w:after="100" w:afterAutospacing="1"/>
              <w:rPr>
                <w:rFonts w:eastAsia="Times New Roman" w:cs="Times New Roman"/>
                <w:shd w:val="clear" w:color="auto" w:fill="FFFFFF"/>
                <w:lang w:eastAsia="en-GB"/>
              </w:rPr>
            </w:pPr>
            <w:r>
              <w:rPr>
                <w:rFonts w:eastAsia="Times New Roman" w:cs="Arial"/>
                <w:shd w:val="clear" w:color="auto" w:fill="FFFFFF"/>
                <w:lang w:eastAsia="en-GB"/>
              </w:rPr>
              <w:t>Q1.3</w:t>
            </w:r>
            <w:r w:rsidRPr="009E1A52">
              <w:rPr>
                <w:rFonts w:eastAsia="Times New Roman" w:cs="Arial"/>
                <w:shd w:val="clear" w:color="auto" w:fill="FFFFFF"/>
                <w:lang w:eastAsia="en-GB"/>
              </w:rPr>
              <w:t xml:space="preserve">: </w:t>
            </w:r>
            <w:r w:rsidRPr="00D01637">
              <w:rPr>
                <w:rFonts w:eastAsia="Times New Roman" w:cs="Arial"/>
                <w:shd w:val="clear" w:color="auto" w:fill="FFFFFF"/>
                <w:lang w:eastAsia="en-GB"/>
              </w:rPr>
              <w:t>If we source the material on site, is the developer/client/designer responsible for the levy if it is their specification or is it the contractor?</w:t>
            </w:r>
            <w:r w:rsidRPr="00D01637">
              <w:rPr>
                <w:rFonts w:eastAsia="Times New Roman" w:cs="Times New Roman"/>
                <w:shd w:val="clear" w:color="auto" w:fill="FFFFFF"/>
                <w:lang w:eastAsia="en-GB"/>
              </w:rPr>
              <w:t xml:space="preserve"> </w:t>
            </w:r>
          </w:p>
          <w:p w:rsidR="00CA0C4F" w:rsidRPr="00783BC3" w:rsidRDefault="00CA0C4F" w:rsidP="00225178">
            <w:pPr>
              <w:rPr>
                <w:rFonts w:cs="Times New Roman"/>
              </w:rPr>
            </w:pPr>
            <w:r>
              <w:rPr>
                <w:rFonts w:eastAsia="Times New Roman" w:cs="Arial"/>
                <w:shd w:val="clear" w:color="auto" w:fill="FFFFFF"/>
                <w:lang w:eastAsia="en-GB"/>
              </w:rPr>
              <w:t>Q1</w:t>
            </w:r>
            <w:r w:rsidRPr="009E1A52">
              <w:rPr>
                <w:rFonts w:eastAsia="Times New Roman" w:cs="Arial"/>
                <w:shd w:val="clear" w:color="auto" w:fill="FFFFFF"/>
                <w:lang w:eastAsia="en-GB"/>
              </w:rPr>
              <w:t xml:space="preserve">.4: </w:t>
            </w:r>
            <w:r w:rsidRPr="00D01637">
              <w:rPr>
                <w:rFonts w:eastAsia="Times New Roman" w:cs="Arial"/>
                <w:shd w:val="clear" w:color="auto" w:fill="FFFFFF"/>
                <w:lang w:eastAsia="en-GB"/>
              </w:rPr>
              <w:t>The levy effectively commoditises the material: Fee percentages on commodities are usually in the region of 10 - 15%. This effectively adds another layer of cost for the developer, usually an organ of the state because most of this material will be for road, rail, flood defences &amp; sea defences. Is VAT chargeable on site-won material if it now has a fee percentage added, even if the invoice only covers the levy and the fee?</w:t>
            </w:r>
          </w:p>
        </w:tc>
        <w:tc>
          <w:tcPr>
            <w:tcW w:w="5732" w:type="dxa"/>
          </w:tcPr>
          <w:p w:rsidR="00A543EF" w:rsidRPr="004F1E56" w:rsidRDefault="00A543EF" w:rsidP="00A543EF">
            <w:pPr>
              <w:rPr>
                <w:i/>
              </w:rPr>
            </w:pPr>
            <w:r w:rsidRPr="004F1E56">
              <w:rPr>
                <w:i/>
              </w:rPr>
              <w:t>Q1.1: The person who is responsible for commercially exploiting aggregate in the UK should register for and pay the levy. In order to determine who that person is</w:t>
            </w:r>
            <w:proofErr w:type="gramStart"/>
            <w:r w:rsidRPr="004F1E56">
              <w:rPr>
                <w:i/>
              </w:rPr>
              <w:t>,</w:t>
            </w:r>
            <w:proofErr w:type="gramEnd"/>
            <w:r w:rsidRPr="004F1E56">
              <w:rPr>
                <w:i/>
              </w:rPr>
              <w:t xml:space="preserve"> consideration must be given to the nature of the material commercially exploited and how commercial exploitation takes place. This is explained in Notice AGL1 paragraphs 9.2.1 and 9.2.2.  </w:t>
            </w:r>
          </w:p>
          <w:p w:rsidR="00CA0C4F" w:rsidRPr="004F1E56" w:rsidRDefault="00CA0C4F" w:rsidP="00225178">
            <w:pPr>
              <w:rPr>
                <w:i/>
              </w:rPr>
            </w:pPr>
          </w:p>
          <w:p w:rsidR="004F1E56" w:rsidRPr="004F1E56" w:rsidRDefault="00A543EF" w:rsidP="004F1E56">
            <w:pPr>
              <w:rPr>
                <w:i/>
              </w:rPr>
            </w:pPr>
            <w:r w:rsidRPr="004F1E56">
              <w:rPr>
                <w:i/>
              </w:rPr>
              <w:t xml:space="preserve">Q1.1.1 </w:t>
            </w:r>
            <w:r w:rsidR="004F1E56" w:rsidRPr="004F1E56">
              <w:rPr>
                <w:i/>
              </w:rPr>
              <w:t>You should ensure that you clearly inform the supplier what you intend to use the material for.</w:t>
            </w:r>
          </w:p>
          <w:p w:rsidR="00A543EF" w:rsidRPr="004F1E56" w:rsidRDefault="00A543EF" w:rsidP="00225178">
            <w:pPr>
              <w:rPr>
                <w:i/>
              </w:rPr>
            </w:pPr>
          </w:p>
          <w:p w:rsidR="004F1E56" w:rsidRPr="004F1E56" w:rsidRDefault="004F1E56" w:rsidP="004F1E56">
            <w:pPr>
              <w:rPr>
                <w:i/>
              </w:rPr>
            </w:pPr>
            <w:r w:rsidRPr="004F1E56">
              <w:rPr>
                <w:i/>
              </w:rPr>
              <w:t>Q1.2: No, because there is no requirement to show levy on an invoice.</w:t>
            </w:r>
          </w:p>
          <w:p w:rsidR="004F1E56" w:rsidRPr="004F1E56" w:rsidRDefault="004F1E56" w:rsidP="004F1E56">
            <w:pPr>
              <w:rPr>
                <w:i/>
              </w:rPr>
            </w:pPr>
          </w:p>
          <w:p w:rsidR="004F1E56" w:rsidRPr="004F1E56" w:rsidRDefault="004F1E56" w:rsidP="004F1E56">
            <w:pPr>
              <w:rPr>
                <w:i/>
              </w:rPr>
            </w:pPr>
            <w:r w:rsidRPr="004F1E56">
              <w:rPr>
                <w:i/>
              </w:rPr>
              <w:t xml:space="preserve">Q1.3: The answer will depend on who is responsible for the commercial exploitation (see Q1.1 above). Without further details it is impossible for us to say more. </w:t>
            </w:r>
          </w:p>
          <w:p w:rsidR="004F1E56" w:rsidRPr="004F1E56" w:rsidRDefault="004F1E56" w:rsidP="004F1E56">
            <w:pPr>
              <w:rPr>
                <w:i/>
              </w:rPr>
            </w:pPr>
          </w:p>
          <w:p w:rsidR="004F1E56" w:rsidRDefault="004F1E56" w:rsidP="004F1E56">
            <w:r w:rsidRPr="004F1E56">
              <w:rPr>
                <w:i/>
              </w:rPr>
              <w:t>Q1.4: The value for VAT is the total invoice value including any amounts charged to customers to cover the cost of the levy.</w:t>
            </w:r>
          </w:p>
        </w:tc>
      </w:tr>
      <w:tr w:rsidR="00CA0C4F" w:rsidTr="00CA0C4F">
        <w:tc>
          <w:tcPr>
            <w:tcW w:w="541" w:type="dxa"/>
          </w:tcPr>
          <w:p w:rsidR="00CA0C4F" w:rsidRDefault="00CA0C4F" w:rsidP="00225178">
            <w:r>
              <w:t>Q2</w:t>
            </w:r>
          </w:p>
        </w:tc>
        <w:tc>
          <w:tcPr>
            <w:tcW w:w="2969" w:type="dxa"/>
          </w:tcPr>
          <w:p w:rsidR="00CA0C4F" w:rsidRPr="00783BC3" w:rsidRDefault="0085534D" w:rsidP="00225178">
            <w:pPr>
              <w:spacing w:before="100" w:beforeAutospacing="1" w:after="100" w:afterAutospacing="1"/>
              <w:rPr>
                <w:rFonts w:eastAsia="Times New Roman" w:cs="Arial"/>
                <w:shd w:val="clear" w:color="auto" w:fill="FFFFFF"/>
                <w:lang w:eastAsia="en-GB"/>
              </w:rPr>
            </w:pPr>
            <w:r>
              <w:rPr>
                <w:rFonts w:eastAsia="Times New Roman" w:cs="Arial"/>
                <w:shd w:val="clear" w:color="auto" w:fill="FFFFFF"/>
                <w:lang w:eastAsia="en-GB"/>
              </w:rPr>
              <w:t>This may affect contractor competitiveness - If some submissions include</w:t>
            </w:r>
            <w:r w:rsidR="00CA0C4F" w:rsidRPr="00D01637">
              <w:rPr>
                <w:rFonts w:eastAsia="Times New Roman" w:cs="Arial"/>
                <w:shd w:val="clear" w:color="auto" w:fill="FFFFFF"/>
                <w:lang w:eastAsia="en-GB"/>
              </w:rPr>
              <w:t xml:space="preserve"> prices </w:t>
            </w:r>
            <w:r w:rsidR="00CA0C4F" w:rsidRPr="00D01637">
              <w:rPr>
                <w:rFonts w:eastAsia="Times New Roman" w:cs="Arial"/>
                <w:shd w:val="clear" w:color="auto" w:fill="FFFFFF"/>
                <w:lang w:eastAsia="en-GB"/>
              </w:rPr>
              <w:lastRenderedPageBreak/>
              <w:t>that include the levy and others d</w:t>
            </w:r>
            <w:r>
              <w:rPr>
                <w:rFonts w:eastAsia="Times New Roman" w:cs="Arial"/>
                <w:shd w:val="clear" w:color="auto" w:fill="FFFFFF"/>
                <w:lang w:eastAsia="en-GB"/>
              </w:rPr>
              <w:t xml:space="preserve">on't, this would seem unfair. </w:t>
            </w:r>
            <w:r w:rsidR="00CA0C4F" w:rsidRPr="00D01637">
              <w:rPr>
                <w:rFonts w:eastAsia="Times New Roman" w:cs="Arial"/>
                <w:shd w:val="clear" w:color="auto" w:fill="FFFFFF"/>
                <w:lang w:eastAsia="en-GB"/>
              </w:rPr>
              <w:t xml:space="preserve"> The winning bidder may then have to pay the levy and lose out or pass it on to the client or, more likely, just ignore and take a risk view that HMRC are unlikely ever to know about it. </w:t>
            </w:r>
          </w:p>
          <w:p w:rsidR="00CA0C4F" w:rsidRPr="00D01637" w:rsidRDefault="00CA0C4F" w:rsidP="00225178">
            <w:pPr>
              <w:spacing w:before="100" w:beforeAutospacing="1" w:after="100" w:afterAutospacing="1"/>
              <w:rPr>
                <w:rFonts w:eastAsia="Times New Roman" w:cs="Times New Roman"/>
                <w:shd w:val="clear" w:color="auto" w:fill="FFFFFF"/>
                <w:lang w:eastAsia="en-GB"/>
              </w:rPr>
            </w:pPr>
            <w:r w:rsidRPr="009E1A52">
              <w:rPr>
                <w:rFonts w:eastAsia="Times New Roman" w:cs="Arial"/>
                <w:shd w:val="clear" w:color="auto" w:fill="FFFFFF"/>
                <w:lang w:eastAsia="en-GB"/>
              </w:rPr>
              <w:t>Q2.1:</w:t>
            </w:r>
            <w:r>
              <w:rPr>
                <w:rFonts w:eastAsia="Times New Roman" w:cs="Arial"/>
                <w:shd w:val="clear" w:color="auto" w:fill="FFFFFF"/>
                <w:lang w:eastAsia="en-GB"/>
              </w:rPr>
              <w:t xml:space="preserve"> </w:t>
            </w:r>
            <w:r w:rsidRPr="00D01637">
              <w:rPr>
                <w:rFonts w:eastAsia="Times New Roman" w:cs="Arial"/>
                <w:shd w:val="clear" w:color="auto" w:fill="FFFFFF"/>
                <w:lang w:eastAsia="en-GB"/>
              </w:rPr>
              <w:t>How will HMRC police this? It is not as if there will be an audit trail of invoices.</w:t>
            </w:r>
            <w:r w:rsidRPr="00D01637">
              <w:rPr>
                <w:rFonts w:eastAsia="Times New Roman" w:cs="Times New Roman"/>
                <w:shd w:val="clear" w:color="auto" w:fill="FFFFFF"/>
                <w:lang w:eastAsia="en-GB"/>
              </w:rPr>
              <w:t xml:space="preserve"> </w:t>
            </w:r>
          </w:p>
          <w:p w:rsidR="00CA0C4F" w:rsidRPr="00D01637" w:rsidRDefault="00CA0C4F" w:rsidP="00225178">
            <w:pPr>
              <w:spacing w:before="100" w:beforeAutospacing="1" w:after="100" w:afterAutospacing="1"/>
              <w:rPr>
                <w:rFonts w:eastAsia="Times New Roman" w:cs="Times New Roman"/>
                <w:shd w:val="clear" w:color="auto" w:fill="FFFFFF"/>
                <w:lang w:eastAsia="en-GB"/>
              </w:rPr>
            </w:pPr>
            <w:r w:rsidRPr="009E1A52">
              <w:rPr>
                <w:rFonts w:eastAsia="Times New Roman" w:cs="Arial"/>
                <w:shd w:val="clear" w:color="auto" w:fill="FFFFFF"/>
                <w:lang w:eastAsia="en-GB"/>
              </w:rPr>
              <w:t xml:space="preserve">Q2.2: </w:t>
            </w:r>
            <w:r w:rsidRPr="00D01637">
              <w:rPr>
                <w:rFonts w:eastAsia="Times New Roman" w:cs="Arial"/>
                <w:shd w:val="clear" w:color="auto" w:fill="FFFFFF"/>
                <w:lang w:eastAsia="en-GB"/>
              </w:rPr>
              <w:t>What evidence will HMRC require to support quarterly returns?</w:t>
            </w:r>
            <w:r w:rsidRPr="00D01637">
              <w:rPr>
                <w:rFonts w:eastAsia="Times New Roman" w:cs="Times New Roman"/>
                <w:shd w:val="clear" w:color="auto" w:fill="FFFFFF"/>
                <w:lang w:eastAsia="en-GB"/>
              </w:rPr>
              <w:t xml:space="preserve"> </w:t>
            </w:r>
          </w:p>
          <w:p w:rsidR="00CA0C4F" w:rsidRPr="009E1A52" w:rsidRDefault="00CA0C4F" w:rsidP="00225178">
            <w:r w:rsidRPr="009E1A52">
              <w:rPr>
                <w:rFonts w:eastAsia="Times New Roman" w:cs="Arial"/>
                <w:shd w:val="clear" w:color="auto" w:fill="FFFFFF"/>
                <w:lang w:eastAsia="en-GB"/>
              </w:rPr>
              <w:t>Q</w:t>
            </w:r>
            <w:r w:rsidR="007F58E2">
              <w:rPr>
                <w:rFonts w:eastAsia="Times New Roman" w:cs="Arial"/>
                <w:shd w:val="clear" w:color="auto" w:fill="FFFFFF"/>
                <w:lang w:eastAsia="en-GB"/>
              </w:rPr>
              <w:t>2.</w:t>
            </w:r>
            <w:r w:rsidRPr="009E1A52">
              <w:rPr>
                <w:rFonts w:eastAsia="Times New Roman" w:cs="Arial"/>
                <w:shd w:val="clear" w:color="auto" w:fill="FFFFFF"/>
                <w:lang w:eastAsia="en-GB"/>
              </w:rPr>
              <w:t xml:space="preserve">3: </w:t>
            </w:r>
            <w:r w:rsidRPr="00D01637">
              <w:rPr>
                <w:rFonts w:eastAsia="Times New Roman" w:cs="Arial"/>
                <w:shd w:val="clear" w:color="auto" w:fill="FFFFFF"/>
                <w:lang w:eastAsia="en-GB"/>
              </w:rPr>
              <w:t xml:space="preserve">What </w:t>
            </w:r>
            <w:r>
              <w:rPr>
                <w:rFonts w:eastAsia="Times New Roman" w:cs="Arial"/>
                <w:shd w:val="clear" w:color="auto" w:fill="FFFFFF"/>
                <w:lang w:eastAsia="en-GB"/>
              </w:rPr>
              <w:t xml:space="preserve">are the </w:t>
            </w:r>
            <w:r w:rsidRPr="00D01637">
              <w:rPr>
                <w:rFonts w:eastAsia="Times New Roman" w:cs="Arial"/>
                <w:shd w:val="clear" w:color="auto" w:fill="FFFFFF"/>
                <w:lang w:eastAsia="en-GB"/>
              </w:rPr>
              <w:t>penalties for failure to submit returns or comply?</w:t>
            </w:r>
          </w:p>
        </w:tc>
        <w:tc>
          <w:tcPr>
            <w:tcW w:w="5732" w:type="dxa"/>
          </w:tcPr>
          <w:p w:rsidR="004F1E56" w:rsidRPr="004F1E56" w:rsidRDefault="004F1E56" w:rsidP="004F1E56">
            <w:pPr>
              <w:rPr>
                <w:i/>
              </w:rPr>
            </w:pPr>
            <w:r w:rsidRPr="004F1E56">
              <w:rPr>
                <w:i/>
              </w:rPr>
              <w:lastRenderedPageBreak/>
              <w:t xml:space="preserve">Q2.1: HMRC has an obligation to ensure that the correct amount of levy is declared and paid. As part of our normal tax compliance activities we will be checking that those </w:t>
            </w:r>
            <w:r w:rsidRPr="004F1E56">
              <w:rPr>
                <w:i/>
              </w:rPr>
              <w:lastRenderedPageBreak/>
              <w:t xml:space="preserve">businesses which should be registered and accounting for aggregates levy are doing so. </w:t>
            </w:r>
          </w:p>
          <w:p w:rsidR="004F1E56" w:rsidRPr="004F1E56" w:rsidRDefault="004F1E56" w:rsidP="004F1E56">
            <w:pPr>
              <w:rPr>
                <w:i/>
              </w:rPr>
            </w:pPr>
          </w:p>
          <w:p w:rsidR="004F1E56" w:rsidRPr="004F1E56" w:rsidRDefault="004F1E56" w:rsidP="004F1E56">
            <w:pPr>
              <w:rPr>
                <w:i/>
              </w:rPr>
            </w:pPr>
            <w:r w:rsidRPr="004F1E56">
              <w:rPr>
                <w:i/>
              </w:rPr>
              <w:t>Q2.2: You must be able to demonstrate from the records you keep that the amount declared is your correct tax liability - see Notice AGL1 paragraph 15.1 for details.</w:t>
            </w:r>
          </w:p>
          <w:p w:rsidR="004F1E56" w:rsidRPr="007F58E2" w:rsidRDefault="004F1E56" w:rsidP="004F1E56">
            <w:pPr>
              <w:rPr>
                <w:i/>
              </w:rPr>
            </w:pPr>
          </w:p>
          <w:p w:rsidR="00CA0C4F" w:rsidRDefault="007F58E2" w:rsidP="00225178">
            <w:r w:rsidRPr="007F58E2">
              <w:rPr>
                <w:i/>
              </w:rPr>
              <w:t>Q2.3 Penalties and interest are detailed at Notice AGL1 paragraph 16.</w:t>
            </w:r>
          </w:p>
        </w:tc>
      </w:tr>
      <w:tr w:rsidR="00CA0C4F" w:rsidTr="00CA0C4F">
        <w:tc>
          <w:tcPr>
            <w:tcW w:w="541" w:type="dxa"/>
          </w:tcPr>
          <w:p w:rsidR="00CA0C4F" w:rsidRDefault="00CA0C4F" w:rsidP="00225178">
            <w:r>
              <w:lastRenderedPageBreak/>
              <w:t>Q3</w:t>
            </w:r>
          </w:p>
        </w:tc>
        <w:tc>
          <w:tcPr>
            <w:tcW w:w="2969" w:type="dxa"/>
          </w:tcPr>
          <w:p w:rsidR="00CA0C4F" w:rsidRPr="009E1A52" w:rsidRDefault="00CA0C4F" w:rsidP="00225178">
            <w:pPr>
              <w:spacing w:before="100" w:beforeAutospacing="1" w:after="100" w:afterAutospacing="1"/>
              <w:rPr>
                <w:rFonts w:eastAsia="Times New Roman" w:cs="Times New Roman"/>
                <w:shd w:val="clear" w:color="auto" w:fill="FFFFFF"/>
                <w:lang w:eastAsia="en-GB"/>
              </w:rPr>
            </w:pPr>
            <w:r w:rsidRPr="00D01637">
              <w:rPr>
                <w:rFonts w:eastAsia="Times New Roman" w:cs="Arial"/>
                <w:shd w:val="clear" w:color="auto" w:fill="FFFFFF"/>
                <w:lang w:eastAsia="en-GB"/>
              </w:rPr>
              <w:t>What happens if the courts find that the levy is unfair; will HMRC try to recoup</w:t>
            </w:r>
            <w:bookmarkStart w:id="0" w:name="_GoBack"/>
            <w:bookmarkEnd w:id="0"/>
            <w:r w:rsidRPr="00D01637">
              <w:rPr>
                <w:rFonts w:eastAsia="Times New Roman" w:cs="Arial"/>
                <w:shd w:val="clear" w:color="auto" w:fill="FFFFFF"/>
                <w:lang w:eastAsia="en-GB"/>
              </w:rPr>
              <w:t xml:space="preserve"> the unpaid historic levy and how will they establish </w:t>
            </w:r>
            <w:proofErr w:type="gramStart"/>
            <w:r w:rsidRPr="00D01637">
              <w:rPr>
                <w:rFonts w:eastAsia="Times New Roman" w:cs="Arial"/>
                <w:shd w:val="clear" w:color="auto" w:fill="FFFFFF"/>
                <w:lang w:eastAsia="en-GB"/>
              </w:rPr>
              <w:t>this.</w:t>
            </w:r>
            <w:proofErr w:type="gramEnd"/>
            <w:r w:rsidRPr="00D01637">
              <w:rPr>
                <w:rFonts w:eastAsia="Times New Roman" w:cs="Times New Roman"/>
                <w:shd w:val="clear" w:color="auto" w:fill="FFFFFF"/>
                <w:lang w:eastAsia="en-GB"/>
              </w:rPr>
              <w:t xml:space="preserve"> </w:t>
            </w:r>
          </w:p>
        </w:tc>
        <w:tc>
          <w:tcPr>
            <w:tcW w:w="5732" w:type="dxa"/>
          </w:tcPr>
          <w:p w:rsidR="007F58E2" w:rsidRPr="007F58E2" w:rsidRDefault="007F58E2" w:rsidP="007F58E2">
            <w:pPr>
              <w:rPr>
                <w:rFonts w:cs="Arial"/>
                <w:i/>
              </w:rPr>
            </w:pPr>
            <w:r w:rsidRPr="007F58E2">
              <w:rPr>
                <w:rFonts w:cs="Arial"/>
                <w:i/>
              </w:rPr>
              <w:t>No court in the UK or elsewhere has found the levy to contain any State aid, other than the aggregates levy credit scheme that operated in Northern Ireland until 2010 (which all parties accept was a State aid) and we do not anticipate this position changing.</w:t>
            </w:r>
          </w:p>
          <w:p w:rsidR="00CA0C4F" w:rsidRPr="007F58E2" w:rsidRDefault="00CA0C4F" w:rsidP="00225178">
            <w:pPr>
              <w:rPr>
                <w:i/>
              </w:rPr>
            </w:pPr>
          </w:p>
        </w:tc>
      </w:tr>
      <w:tr w:rsidR="00CA0C4F" w:rsidTr="00CA0C4F">
        <w:tc>
          <w:tcPr>
            <w:tcW w:w="541" w:type="dxa"/>
          </w:tcPr>
          <w:p w:rsidR="00CA0C4F" w:rsidRDefault="00CA0C4F" w:rsidP="00225178">
            <w:r>
              <w:t>Q4</w:t>
            </w:r>
          </w:p>
        </w:tc>
        <w:tc>
          <w:tcPr>
            <w:tcW w:w="2969" w:type="dxa"/>
          </w:tcPr>
          <w:p w:rsidR="00CA0C4F" w:rsidRPr="007F58E2" w:rsidRDefault="00CA0C4F" w:rsidP="00225178">
            <w:pPr>
              <w:spacing w:before="100" w:beforeAutospacing="1" w:after="100" w:afterAutospacing="1"/>
              <w:rPr>
                <w:rFonts w:eastAsia="Times New Roman" w:cs="Arial"/>
                <w:shd w:val="clear" w:color="auto" w:fill="FFFFFF"/>
                <w:lang w:eastAsia="en-GB"/>
              </w:rPr>
            </w:pPr>
            <w:r w:rsidRPr="00D01637">
              <w:rPr>
                <w:rFonts w:eastAsia="Times New Roman" w:cs="Arial"/>
                <w:shd w:val="clear" w:color="auto" w:fill="FFFFFF"/>
                <w:lang w:eastAsia="en-GB"/>
              </w:rPr>
              <w:t xml:space="preserve">If the government successful argues that the exemptions to the levy are reasonable and the exemptions are reinstated, will the levy be refunded? </w:t>
            </w:r>
            <w:r w:rsidR="007F58E2">
              <w:rPr>
                <w:rFonts w:eastAsia="Times New Roman" w:cs="Arial"/>
                <w:shd w:val="clear" w:color="auto" w:fill="FFFFFF"/>
                <w:lang w:eastAsia="en-GB"/>
              </w:rPr>
              <w:t xml:space="preserve"> </w:t>
            </w:r>
            <w:r w:rsidRPr="00D01637">
              <w:rPr>
                <w:rFonts w:eastAsia="Times New Roman" w:cs="Arial"/>
                <w:shd w:val="clear" w:color="auto" w:fill="FFFFFF"/>
                <w:lang w:eastAsia="en-GB"/>
              </w:rPr>
              <w:t>What of the VAT that was then added on top of the levy?</w:t>
            </w:r>
          </w:p>
        </w:tc>
        <w:tc>
          <w:tcPr>
            <w:tcW w:w="5732" w:type="dxa"/>
          </w:tcPr>
          <w:p w:rsidR="007F58E2" w:rsidRPr="007F58E2" w:rsidRDefault="007F58E2" w:rsidP="007F58E2">
            <w:pPr>
              <w:rPr>
                <w:i/>
              </w:rPr>
            </w:pPr>
            <w:r w:rsidRPr="007F58E2">
              <w:rPr>
                <w:i/>
              </w:rPr>
              <w:t xml:space="preserve">The legislation introduced in Finance Bill 2014 includes provision to enable the suspended exemptions to be re-instated, with retrospective effect should the outcome of the Commission's investigation allow. That would mean levy paid as a result of the suspensions would have to be repaid to the person who accounted for it, if the government wished to do so. Whether or not the government would wish to do that will be for Treasury Ministers to decide, once the outcome of the Commission's investigation is known. </w:t>
            </w:r>
          </w:p>
          <w:p w:rsidR="007F58E2" w:rsidRPr="007F58E2" w:rsidRDefault="007F58E2" w:rsidP="007F58E2">
            <w:pPr>
              <w:rPr>
                <w:i/>
              </w:rPr>
            </w:pPr>
            <w:r w:rsidRPr="007F58E2">
              <w:rPr>
                <w:i/>
              </w:rPr>
              <w:t>If levy paid as a result of the suspension is to be repaid following re-instatement of the suspended exemptions, guidance will be provided to affected businesses at that time.</w:t>
            </w:r>
          </w:p>
          <w:p w:rsidR="00CA0C4F" w:rsidRPr="007F58E2" w:rsidRDefault="00CA0C4F" w:rsidP="00225178">
            <w:pPr>
              <w:rPr>
                <w:i/>
              </w:rPr>
            </w:pPr>
          </w:p>
        </w:tc>
      </w:tr>
      <w:tr w:rsidR="00CA0C4F" w:rsidTr="00CA0C4F">
        <w:tc>
          <w:tcPr>
            <w:tcW w:w="541" w:type="dxa"/>
          </w:tcPr>
          <w:p w:rsidR="00CA0C4F" w:rsidRDefault="00CA0C4F" w:rsidP="00225178">
            <w:r>
              <w:t>Q5</w:t>
            </w:r>
          </w:p>
        </w:tc>
        <w:tc>
          <w:tcPr>
            <w:tcW w:w="2969" w:type="dxa"/>
          </w:tcPr>
          <w:p w:rsidR="004F1E56" w:rsidRDefault="004F1E56" w:rsidP="00225178">
            <w:pPr>
              <w:rPr>
                <w:rFonts w:cs="Arial"/>
                <w:lang w:eastAsia="en-GB"/>
              </w:rPr>
            </w:pPr>
            <w:r>
              <w:rPr>
                <w:rFonts w:cs="Arial"/>
                <w:lang w:eastAsia="en-GB"/>
              </w:rPr>
              <w:t xml:space="preserve">Q5.1 </w:t>
            </w:r>
            <w:r w:rsidR="00CA0C4F" w:rsidRPr="003B4684">
              <w:rPr>
                <w:rFonts w:cs="Arial"/>
                <w:lang w:eastAsia="en-GB"/>
              </w:rPr>
              <w:t>If material with a clay content &gt;50% is used within a cut and fill exercise</w:t>
            </w:r>
            <w:r w:rsidR="00CA0C4F" w:rsidRPr="00D01637">
              <w:rPr>
                <w:rFonts w:cs="Arial"/>
                <w:lang w:eastAsia="en-GB"/>
              </w:rPr>
              <w:t xml:space="preserve"> within a site</w:t>
            </w:r>
            <w:r w:rsidR="00CA0C4F">
              <w:rPr>
                <w:rFonts w:cs="Arial"/>
                <w:lang w:eastAsia="en-GB"/>
              </w:rPr>
              <w:t>,</w:t>
            </w:r>
            <w:r w:rsidR="00CA0C4F" w:rsidRPr="00D01637">
              <w:rPr>
                <w:rFonts w:cs="Arial"/>
                <w:lang w:eastAsia="en-GB"/>
              </w:rPr>
              <w:t xml:space="preserve"> could </w:t>
            </w:r>
            <w:r w:rsidR="00CA0C4F" w:rsidRPr="003B4684">
              <w:rPr>
                <w:rFonts w:cs="Arial"/>
                <w:lang w:eastAsia="en-GB"/>
              </w:rPr>
              <w:t>it be liable for the levy?</w:t>
            </w:r>
            <w:r w:rsidR="00CA0C4F" w:rsidRPr="00D01637">
              <w:rPr>
                <w:rFonts w:cs="Arial"/>
                <w:lang w:eastAsia="en-GB"/>
              </w:rPr>
              <w:t xml:space="preserve"> </w:t>
            </w:r>
          </w:p>
          <w:p w:rsidR="007F58E2" w:rsidRDefault="007F58E2" w:rsidP="00225178">
            <w:pPr>
              <w:rPr>
                <w:rFonts w:cs="Arial"/>
                <w:lang w:eastAsia="en-GB"/>
              </w:rPr>
            </w:pPr>
          </w:p>
          <w:p w:rsidR="00CA0C4F" w:rsidRPr="00783BC3" w:rsidRDefault="004F1E56" w:rsidP="00225178">
            <w:pPr>
              <w:rPr>
                <w:rFonts w:cs="Arial"/>
                <w:lang w:eastAsia="en-GB"/>
              </w:rPr>
            </w:pPr>
            <w:r>
              <w:rPr>
                <w:rFonts w:cs="Arial"/>
                <w:lang w:eastAsia="en-GB"/>
              </w:rPr>
              <w:t xml:space="preserve">Q5.2 </w:t>
            </w:r>
            <w:r w:rsidR="00CA0C4F" w:rsidRPr="00D01637">
              <w:rPr>
                <w:rFonts w:cs="Arial"/>
                <w:lang w:eastAsia="en-GB"/>
              </w:rPr>
              <w:t>Similarly</w:t>
            </w:r>
            <w:r w:rsidR="00CA0C4F">
              <w:rPr>
                <w:rFonts w:cs="Arial"/>
                <w:lang w:eastAsia="en-GB"/>
              </w:rPr>
              <w:t>,</w:t>
            </w:r>
            <w:r w:rsidR="00CA0C4F" w:rsidRPr="003B4684">
              <w:rPr>
                <w:rFonts w:cs="Arial"/>
                <w:lang w:eastAsia="en-GB"/>
              </w:rPr>
              <w:t xml:space="preserve"> could</w:t>
            </w:r>
            <w:r w:rsidR="00CA0C4F" w:rsidRPr="00D01637">
              <w:rPr>
                <w:rFonts w:cs="Arial"/>
                <w:lang w:eastAsia="en-GB"/>
              </w:rPr>
              <w:t xml:space="preserve"> material found and treated on site by the addition of lime or cement (stab</w:t>
            </w:r>
            <w:r w:rsidR="00CA0C4F" w:rsidRPr="003B4684">
              <w:rPr>
                <w:rFonts w:cs="Arial"/>
                <w:lang w:eastAsia="en-GB"/>
              </w:rPr>
              <w:t xml:space="preserve">ilisation) </w:t>
            </w:r>
            <w:proofErr w:type="gramStart"/>
            <w:r w:rsidR="00CA0C4F" w:rsidRPr="003B4684">
              <w:rPr>
                <w:rFonts w:cs="Arial"/>
                <w:lang w:eastAsia="en-GB"/>
              </w:rPr>
              <w:t>be</w:t>
            </w:r>
            <w:proofErr w:type="gramEnd"/>
            <w:r w:rsidR="00CA0C4F" w:rsidRPr="003B4684">
              <w:rPr>
                <w:rFonts w:cs="Arial"/>
                <w:lang w:eastAsia="en-GB"/>
              </w:rPr>
              <w:t xml:space="preserve"> liable?</w:t>
            </w:r>
          </w:p>
        </w:tc>
        <w:tc>
          <w:tcPr>
            <w:tcW w:w="5732" w:type="dxa"/>
          </w:tcPr>
          <w:p w:rsidR="00CA0C4F" w:rsidRPr="007F58E2" w:rsidRDefault="004F1E56" w:rsidP="00225178">
            <w:pPr>
              <w:rPr>
                <w:i/>
              </w:rPr>
            </w:pPr>
            <w:r w:rsidRPr="007F58E2">
              <w:rPr>
                <w:i/>
              </w:rPr>
              <w:t xml:space="preserve">Q5.1 </w:t>
            </w:r>
            <w:r w:rsidR="007F58E2" w:rsidRPr="007F58E2">
              <w:rPr>
                <w:i/>
              </w:rPr>
              <w:t xml:space="preserve">The material will be chargeable with levy if it is used for construction purposes or mixed with anything other than water for the purpose of its use for construction purposes - Finance Act 2001 </w:t>
            </w:r>
            <w:proofErr w:type="gramStart"/>
            <w:r w:rsidR="007F58E2" w:rsidRPr="007F58E2">
              <w:rPr>
                <w:i/>
              </w:rPr>
              <w:t>s19(</w:t>
            </w:r>
            <w:proofErr w:type="gramEnd"/>
            <w:r w:rsidR="007F58E2" w:rsidRPr="007F58E2">
              <w:rPr>
                <w:i/>
              </w:rPr>
              <w:t>1A)(c) and (d) - subject to the exemptions described above (Notice AGL1 paragraph 3.2.2), and being returned to the land at the same site from which it was won- also described above.</w:t>
            </w:r>
          </w:p>
          <w:p w:rsidR="007F58E2" w:rsidRPr="007F58E2" w:rsidRDefault="007F58E2" w:rsidP="00225178">
            <w:pPr>
              <w:rPr>
                <w:i/>
              </w:rPr>
            </w:pPr>
          </w:p>
          <w:p w:rsidR="007F58E2" w:rsidRPr="007F58E2" w:rsidRDefault="007F58E2" w:rsidP="00225178">
            <w:pPr>
              <w:rPr>
                <w:i/>
              </w:rPr>
            </w:pPr>
            <w:r w:rsidRPr="007F58E2">
              <w:rPr>
                <w:i/>
              </w:rPr>
              <w:t>Q5.2 Ground which is more than half clay and is mixed with lime or cement for the purpose of creating a firm base for construction is liable to the levy - see Notice AGL1 paragraph 2.13.</w:t>
            </w:r>
          </w:p>
        </w:tc>
      </w:tr>
    </w:tbl>
    <w:p w:rsidR="002941B3" w:rsidRPr="002941B3" w:rsidRDefault="002941B3">
      <w:pPr>
        <w:rPr>
          <w:b/>
        </w:rPr>
      </w:pPr>
    </w:p>
    <w:p w:rsidR="002201A8" w:rsidRPr="002201A8" w:rsidRDefault="002941B3">
      <w:r>
        <w:t xml:space="preserve"> </w:t>
      </w:r>
    </w:p>
    <w:sectPr w:rsidR="002201A8" w:rsidRPr="002201A8" w:rsidSect="007A2324">
      <w:pgSz w:w="11906" w:h="16838"/>
      <w:pgMar w:top="567"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2324" w:rsidRDefault="007A2324" w:rsidP="007A2324">
      <w:pPr>
        <w:spacing w:after="0" w:line="240" w:lineRule="auto"/>
      </w:pPr>
      <w:r>
        <w:separator/>
      </w:r>
    </w:p>
  </w:endnote>
  <w:endnote w:type="continuationSeparator" w:id="0">
    <w:p w:rsidR="007A2324" w:rsidRDefault="007A2324" w:rsidP="007A23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2324" w:rsidRDefault="007A2324" w:rsidP="007A2324">
      <w:pPr>
        <w:spacing w:after="0" w:line="240" w:lineRule="auto"/>
      </w:pPr>
      <w:r>
        <w:separator/>
      </w:r>
    </w:p>
  </w:footnote>
  <w:footnote w:type="continuationSeparator" w:id="0">
    <w:p w:rsidR="007A2324" w:rsidRDefault="007A2324" w:rsidP="007A232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51453D"/>
    <w:multiLevelType w:val="hybridMultilevel"/>
    <w:tmpl w:val="F38CFC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6106608F"/>
    <w:multiLevelType w:val="hybridMultilevel"/>
    <w:tmpl w:val="1AB4F2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2324"/>
    <w:rsid w:val="00057425"/>
    <w:rsid w:val="00122087"/>
    <w:rsid w:val="00151875"/>
    <w:rsid w:val="001C75A8"/>
    <w:rsid w:val="002201A8"/>
    <w:rsid w:val="002941B3"/>
    <w:rsid w:val="002A0476"/>
    <w:rsid w:val="004F1E56"/>
    <w:rsid w:val="007A2324"/>
    <w:rsid w:val="007F58E2"/>
    <w:rsid w:val="0085534D"/>
    <w:rsid w:val="009F7199"/>
    <w:rsid w:val="00A543EF"/>
    <w:rsid w:val="00B55AAC"/>
    <w:rsid w:val="00CA0C4F"/>
    <w:rsid w:val="00D93E24"/>
    <w:rsid w:val="00E27DFB"/>
    <w:rsid w:val="00F923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23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2324"/>
    <w:rPr>
      <w:rFonts w:ascii="Tahoma" w:hAnsi="Tahoma" w:cs="Tahoma"/>
      <w:sz w:val="16"/>
      <w:szCs w:val="16"/>
    </w:rPr>
  </w:style>
  <w:style w:type="paragraph" w:styleId="Header">
    <w:name w:val="header"/>
    <w:basedOn w:val="Normal"/>
    <w:link w:val="HeaderChar"/>
    <w:uiPriority w:val="99"/>
    <w:unhideWhenUsed/>
    <w:rsid w:val="007A23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2324"/>
  </w:style>
  <w:style w:type="paragraph" w:styleId="Footer">
    <w:name w:val="footer"/>
    <w:basedOn w:val="Normal"/>
    <w:link w:val="FooterChar"/>
    <w:uiPriority w:val="99"/>
    <w:unhideWhenUsed/>
    <w:rsid w:val="007A23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2324"/>
  </w:style>
  <w:style w:type="paragraph" w:styleId="ListParagraph">
    <w:name w:val="List Paragraph"/>
    <w:basedOn w:val="Normal"/>
    <w:uiPriority w:val="34"/>
    <w:qFormat/>
    <w:rsid w:val="007A2324"/>
    <w:pPr>
      <w:ind w:left="720"/>
      <w:contextualSpacing/>
    </w:pPr>
  </w:style>
  <w:style w:type="table" w:styleId="TableGrid">
    <w:name w:val="Table Grid"/>
    <w:basedOn w:val="TableNormal"/>
    <w:uiPriority w:val="59"/>
    <w:rsid w:val="00CA0C4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23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2324"/>
    <w:rPr>
      <w:rFonts w:ascii="Tahoma" w:hAnsi="Tahoma" w:cs="Tahoma"/>
      <w:sz w:val="16"/>
      <w:szCs w:val="16"/>
    </w:rPr>
  </w:style>
  <w:style w:type="paragraph" w:styleId="Header">
    <w:name w:val="header"/>
    <w:basedOn w:val="Normal"/>
    <w:link w:val="HeaderChar"/>
    <w:uiPriority w:val="99"/>
    <w:unhideWhenUsed/>
    <w:rsid w:val="007A23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2324"/>
  </w:style>
  <w:style w:type="paragraph" w:styleId="Footer">
    <w:name w:val="footer"/>
    <w:basedOn w:val="Normal"/>
    <w:link w:val="FooterChar"/>
    <w:uiPriority w:val="99"/>
    <w:unhideWhenUsed/>
    <w:rsid w:val="007A23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2324"/>
  </w:style>
  <w:style w:type="paragraph" w:styleId="ListParagraph">
    <w:name w:val="List Paragraph"/>
    <w:basedOn w:val="Normal"/>
    <w:uiPriority w:val="34"/>
    <w:qFormat/>
    <w:rsid w:val="007A2324"/>
    <w:pPr>
      <w:ind w:left="720"/>
      <w:contextualSpacing/>
    </w:pPr>
  </w:style>
  <w:style w:type="table" w:styleId="TableGrid">
    <w:name w:val="Table Grid"/>
    <w:basedOn w:val="TableNormal"/>
    <w:uiPriority w:val="59"/>
    <w:rsid w:val="00CA0C4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2396</Words>
  <Characters>13659</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16023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Perter Crosland</dc:creator>
  <cp:lastModifiedBy>Perter Crosland</cp:lastModifiedBy>
  <cp:revision>2</cp:revision>
  <dcterms:created xsi:type="dcterms:W3CDTF">2014-05-15T14:29:00Z</dcterms:created>
  <dcterms:modified xsi:type="dcterms:W3CDTF">2014-05-15T14:29:00Z</dcterms:modified>
</cp:coreProperties>
</file>